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87C30" w14:textId="77777777" w:rsidR="005438B8" w:rsidRPr="00F221FC" w:rsidRDefault="005D3DAF">
      <w:pPr>
        <w:rPr>
          <w:rFonts w:ascii="Garamond" w:hAnsi="Garamond"/>
        </w:rPr>
      </w:pPr>
      <w:r w:rsidRPr="00F221FC">
        <w:rPr>
          <w:noProof/>
          <w:lang w:eastAsia="fr-FR"/>
        </w:rPr>
        <w:drawing>
          <wp:inline distT="0" distB="0" distL="0" distR="0" wp14:anchorId="3F67703F" wp14:editId="7E4A0237">
            <wp:extent cx="933450" cy="1143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6"/>
                    <a:stretch>
                      <a:fillRect/>
                    </a:stretch>
                  </pic:blipFill>
                  <pic:spPr bwMode="auto">
                    <a:xfrm>
                      <a:off x="0" y="0"/>
                      <a:ext cx="933450" cy="1143000"/>
                    </a:xfrm>
                    <a:prstGeom prst="rect">
                      <a:avLst/>
                    </a:prstGeom>
                    <a:noFill/>
                  </pic:spPr>
                </pic:pic>
              </a:graphicData>
            </a:graphic>
          </wp:inline>
        </w:drawing>
      </w:r>
      <w:r w:rsidRPr="00F221FC">
        <w:rPr>
          <w:rFonts w:ascii="Garamond" w:hAnsi="Garamond"/>
        </w:rPr>
        <w:t xml:space="preserve"> </w:t>
      </w:r>
    </w:p>
    <w:p w14:paraId="79B10358" w14:textId="77777777" w:rsidR="005438B8" w:rsidRPr="00F221FC" w:rsidRDefault="005438B8">
      <w:pPr>
        <w:rPr>
          <w:rFonts w:ascii="Garamond" w:hAnsi="Garamond"/>
        </w:rPr>
      </w:pPr>
    </w:p>
    <w:p w14:paraId="16DA32DE" w14:textId="77777777" w:rsidR="005438B8" w:rsidRPr="00F221FC" w:rsidRDefault="005D3DAF">
      <w:pPr>
        <w:rPr>
          <w:rFonts w:ascii="Garamond" w:hAnsi="Garamond"/>
        </w:rPr>
      </w:pPr>
      <w:r w:rsidRPr="00F221FC">
        <w:rPr>
          <w:rFonts w:ascii="Garamond" w:hAnsi="Garamond"/>
        </w:rPr>
        <w:t xml:space="preserve">(English </w:t>
      </w:r>
      <w:proofErr w:type="spellStart"/>
      <w:r w:rsidRPr="00F221FC">
        <w:rPr>
          <w:rFonts w:ascii="Garamond" w:hAnsi="Garamond"/>
        </w:rPr>
        <w:t>below</w:t>
      </w:r>
      <w:proofErr w:type="spellEnd"/>
      <w:r w:rsidRPr="00F221FC">
        <w:rPr>
          <w:rFonts w:ascii="Garamond" w:hAnsi="Garamond"/>
        </w:rPr>
        <w:t>)</w:t>
      </w:r>
    </w:p>
    <w:p w14:paraId="4BDE37B4" w14:textId="77777777" w:rsidR="005438B8" w:rsidRPr="00F221FC" w:rsidRDefault="005D3DAF">
      <w:pPr>
        <w:jc w:val="center"/>
        <w:rPr>
          <w:rFonts w:ascii="Garamond" w:hAnsi="Garamond"/>
          <w:b/>
          <w:bCs/>
          <w:i/>
          <w:sz w:val="36"/>
          <w:szCs w:val="36"/>
        </w:rPr>
      </w:pPr>
      <w:r w:rsidRPr="00F221FC">
        <w:rPr>
          <w:rFonts w:ascii="Garamond" w:hAnsi="Garamond"/>
          <w:b/>
          <w:bCs/>
          <w:i/>
          <w:sz w:val="36"/>
          <w:szCs w:val="36"/>
        </w:rPr>
        <w:t>Appel à contributions</w:t>
      </w:r>
    </w:p>
    <w:p w14:paraId="270BD20E" w14:textId="77777777" w:rsidR="005438B8" w:rsidRPr="00F221FC" w:rsidRDefault="005438B8">
      <w:pPr>
        <w:rPr>
          <w:rFonts w:ascii="Garamond" w:hAnsi="Garamond"/>
        </w:rPr>
      </w:pPr>
    </w:p>
    <w:p w14:paraId="0B861883" w14:textId="77777777" w:rsidR="005438B8" w:rsidRPr="00F221FC" w:rsidRDefault="005D3DAF">
      <w:pPr>
        <w:jc w:val="both"/>
        <w:rPr>
          <w:rFonts w:ascii="Garamond" w:hAnsi="Garamond"/>
        </w:rPr>
      </w:pPr>
      <w:r w:rsidRPr="00F221FC">
        <w:rPr>
          <w:rFonts w:ascii="Garamond" w:hAnsi="Garamond"/>
        </w:rPr>
        <w:t>L'Association Française pour l'Histoire et l'Étude du Papier et des Papeteries (AFHEPP) et l’Institut des Textes et Manuscrits Modernes (ITEM-CNRS/ENS) organisent conjointement une journée d’étude consacrée aux « </w:t>
      </w:r>
      <w:r w:rsidRPr="00F221FC">
        <w:rPr>
          <w:rFonts w:ascii="Garamond" w:hAnsi="Garamond"/>
          <w:b/>
          <w:bCs/>
          <w:i/>
          <w:iCs/>
        </w:rPr>
        <w:t>Actualités de la recherche en histoire du papier</w:t>
      </w:r>
      <w:r w:rsidRPr="00F221FC">
        <w:rPr>
          <w:rFonts w:ascii="Garamond" w:hAnsi="Garamond"/>
        </w:rPr>
        <w:t> », qui aura lieu à Paris le 16 octobre 2026.</w:t>
      </w:r>
    </w:p>
    <w:p w14:paraId="3267209F" w14:textId="77777777" w:rsidR="005438B8" w:rsidRPr="00F221FC" w:rsidRDefault="005438B8">
      <w:pPr>
        <w:jc w:val="both"/>
        <w:rPr>
          <w:rFonts w:ascii="Garamond" w:hAnsi="Garamond"/>
        </w:rPr>
      </w:pPr>
    </w:p>
    <w:p w14:paraId="395B5518" w14:textId="77777777" w:rsidR="005438B8" w:rsidRPr="00F221FC" w:rsidRDefault="005D3DAF">
      <w:pPr>
        <w:jc w:val="both"/>
        <w:rPr>
          <w:rFonts w:ascii="Garamond" w:hAnsi="Garamond"/>
        </w:rPr>
      </w:pPr>
      <w:r w:rsidRPr="00F221FC">
        <w:rPr>
          <w:rFonts w:ascii="Garamond" w:hAnsi="Garamond"/>
        </w:rPr>
        <w:t xml:space="preserve">Sera recevable toute étude approfondie portant sur les produits papetiers (filigranés ou non) ou les objets qui en sont constitués, ainsi que les artisans ou entreprises papetières et leurs savoir-faire, quant à leurs aspects techniques, économiques, </w:t>
      </w:r>
      <w:r w:rsidRPr="009F2642">
        <w:rPr>
          <w:rFonts w:ascii="Garamond" w:hAnsi="Garamond"/>
        </w:rPr>
        <w:t xml:space="preserve">politiques, </w:t>
      </w:r>
      <w:r w:rsidRPr="00F221FC">
        <w:rPr>
          <w:rFonts w:ascii="Garamond" w:hAnsi="Garamond"/>
        </w:rPr>
        <w:t>commerciaux, écologiques ou culturels. Les travaux d’</w:t>
      </w:r>
      <w:proofErr w:type="spellStart"/>
      <w:r w:rsidRPr="00F221FC">
        <w:rPr>
          <w:rFonts w:ascii="Garamond" w:hAnsi="Garamond"/>
        </w:rPr>
        <w:t>étudiant.</w:t>
      </w:r>
      <w:proofErr w:type="gramStart"/>
      <w:r w:rsidRPr="00F221FC">
        <w:rPr>
          <w:rFonts w:ascii="Garamond" w:hAnsi="Garamond"/>
        </w:rPr>
        <w:t>e.s</w:t>
      </w:r>
      <w:proofErr w:type="spellEnd"/>
      <w:proofErr w:type="gramEnd"/>
      <w:r w:rsidRPr="00F221FC">
        <w:rPr>
          <w:rFonts w:ascii="Garamond" w:hAnsi="Garamond"/>
        </w:rPr>
        <w:t xml:space="preserve"> et de jeunes </w:t>
      </w:r>
      <w:proofErr w:type="spellStart"/>
      <w:r w:rsidRPr="00F221FC">
        <w:rPr>
          <w:rFonts w:ascii="Garamond" w:hAnsi="Garamond"/>
        </w:rPr>
        <w:t>chercheur.euse.s</w:t>
      </w:r>
      <w:proofErr w:type="spellEnd"/>
      <w:r w:rsidRPr="00F221FC">
        <w:rPr>
          <w:rFonts w:ascii="Garamond" w:hAnsi="Garamond"/>
        </w:rPr>
        <w:t xml:space="preserve"> sont particulièrement bienvenus.</w:t>
      </w:r>
    </w:p>
    <w:p w14:paraId="7FDC51AE" w14:textId="77777777" w:rsidR="005438B8" w:rsidRPr="00F221FC" w:rsidRDefault="005438B8">
      <w:pPr>
        <w:jc w:val="both"/>
        <w:rPr>
          <w:rFonts w:ascii="Garamond" w:hAnsi="Garamond"/>
        </w:rPr>
      </w:pPr>
    </w:p>
    <w:p w14:paraId="423689DB" w14:textId="77777777" w:rsidR="005438B8" w:rsidRPr="00F221FC" w:rsidRDefault="005D3DAF">
      <w:pPr>
        <w:jc w:val="both"/>
        <w:rPr>
          <w:rFonts w:ascii="Garamond" w:hAnsi="Garamond"/>
        </w:rPr>
      </w:pPr>
      <w:r w:rsidRPr="00F221FC">
        <w:rPr>
          <w:rFonts w:ascii="Garamond" w:hAnsi="Garamond"/>
        </w:rPr>
        <w:t xml:space="preserve">Les présentations, avec support visuel requis, d’une durée de 20 mn, suivies de discussion, se feront principalement sur place, et exceptionnellement à distance ; de préférence en français, ou en anglais. </w:t>
      </w:r>
    </w:p>
    <w:p w14:paraId="415363F6" w14:textId="77777777" w:rsidR="005438B8" w:rsidRPr="00F221FC" w:rsidRDefault="005438B8">
      <w:pPr>
        <w:jc w:val="both"/>
        <w:rPr>
          <w:rFonts w:ascii="Garamond" w:hAnsi="Garamond"/>
          <w:iCs/>
        </w:rPr>
      </w:pPr>
    </w:p>
    <w:p w14:paraId="372EA032" w14:textId="77777777" w:rsidR="005438B8" w:rsidRPr="00F221FC" w:rsidRDefault="005D3DAF">
      <w:pPr>
        <w:jc w:val="both"/>
        <w:rPr>
          <w:rFonts w:ascii="Garamond" w:hAnsi="Garamond"/>
        </w:rPr>
      </w:pPr>
      <w:r w:rsidRPr="00F221FC">
        <w:rPr>
          <w:rFonts w:ascii="Garamond" w:hAnsi="Garamond"/>
          <w:iCs/>
        </w:rPr>
        <w:t xml:space="preserve">Les propositions, de </w:t>
      </w:r>
      <w:proofErr w:type="gramStart"/>
      <w:r w:rsidRPr="00F221FC">
        <w:rPr>
          <w:rFonts w:ascii="Garamond" w:hAnsi="Garamond"/>
          <w:iCs/>
        </w:rPr>
        <w:t>350 mots maximum</w:t>
      </w:r>
      <w:proofErr w:type="gramEnd"/>
      <w:r w:rsidRPr="00F221FC">
        <w:rPr>
          <w:rFonts w:ascii="Garamond" w:hAnsi="Garamond"/>
          <w:iCs/>
        </w:rPr>
        <w:t>, sont à adresser avant le 27 mai 2026 aux courriels suivants : </w:t>
      </w:r>
      <w:hyperlink r:id="rId7">
        <w:r w:rsidRPr="00F221FC">
          <w:rPr>
            <w:rStyle w:val="Lienhypertexte"/>
            <w:rFonts w:ascii="Garamond" w:hAnsi="Garamond"/>
          </w:rPr>
          <w:t>claire.bustarret@ehess.fr</w:t>
        </w:r>
      </w:hyperlink>
      <w:r w:rsidRPr="00F221FC">
        <w:rPr>
          <w:rFonts w:ascii="Garamond" w:hAnsi="Garamond"/>
        </w:rPr>
        <w:t xml:space="preserve"> et </w:t>
      </w:r>
      <w:hyperlink r:id="rId8">
        <w:r w:rsidRPr="00F221FC">
          <w:rPr>
            <w:rStyle w:val="Lienhypertexte"/>
            <w:rFonts w:ascii="Garamond" w:hAnsi="Garamond"/>
          </w:rPr>
          <w:t>anne.regourd@gmail.com</w:t>
        </w:r>
      </w:hyperlink>
      <w:r w:rsidRPr="00F221FC">
        <w:rPr>
          <w:rFonts w:ascii="Garamond" w:hAnsi="Garamond"/>
        </w:rPr>
        <w:t>,</w:t>
      </w:r>
      <w:r w:rsidRPr="00F221FC">
        <w:rPr>
          <w:rFonts w:ascii="Garamond" w:hAnsi="Garamond"/>
          <w:iCs/>
        </w:rPr>
        <w:t xml:space="preserve"> ou à l’adresse suivante : AFHEPP 33 avenue Faidherbe, 93100 – MONTREUIL.</w:t>
      </w:r>
    </w:p>
    <w:p w14:paraId="12C4711D" w14:textId="77777777" w:rsidR="005438B8" w:rsidRPr="00F221FC" w:rsidRDefault="005438B8">
      <w:pPr>
        <w:jc w:val="both"/>
        <w:rPr>
          <w:rFonts w:ascii="Garamond" w:hAnsi="Garamond"/>
          <w:iCs/>
        </w:rPr>
      </w:pPr>
    </w:p>
    <w:p w14:paraId="15341BF0" w14:textId="77777777" w:rsidR="005438B8" w:rsidRPr="00F221FC" w:rsidRDefault="005D3DAF">
      <w:pPr>
        <w:jc w:val="both"/>
        <w:rPr>
          <w:rFonts w:ascii="Garamond" w:hAnsi="Garamond"/>
          <w:iCs/>
        </w:rPr>
      </w:pPr>
      <w:r w:rsidRPr="00F221FC">
        <w:rPr>
          <w:rFonts w:ascii="Garamond" w:hAnsi="Garamond"/>
          <w:iCs/>
        </w:rPr>
        <w:t>La journée regroupera dix présentations et se déroulera</w:t>
      </w:r>
      <w:r w:rsidRPr="00F221FC">
        <w:rPr>
          <w:rFonts w:ascii="Garamond" w:hAnsi="Garamond"/>
          <w:iCs/>
          <w:color w:val="FF0000"/>
        </w:rPr>
        <w:t xml:space="preserve"> </w:t>
      </w:r>
      <w:r w:rsidRPr="00F221FC">
        <w:rPr>
          <w:rFonts w:ascii="Garamond" w:hAnsi="Garamond"/>
          <w:iCs/>
        </w:rPr>
        <w:t xml:space="preserve">en présentiel ou en distanciel. </w:t>
      </w:r>
    </w:p>
    <w:p w14:paraId="0B2074B9" w14:textId="2984DDB5" w:rsidR="005438B8" w:rsidRPr="00F221FC" w:rsidRDefault="005D3DAF">
      <w:pPr>
        <w:jc w:val="both"/>
        <w:rPr>
          <w:rFonts w:ascii="Garamond" w:hAnsi="Garamond"/>
          <w:iCs/>
        </w:rPr>
      </w:pPr>
      <w:r w:rsidRPr="00F221FC">
        <w:rPr>
          <w:rFonts w:ascii="Garamond" w:hAnsi="Garamond"/>
          <w:iCs/>
        </w:rPr>
        <w:t>Une réponse du comité de sélection sera adressée aux candidat.es le 20 juin prochain. Les actes de la journée donneront lieu à une publication en ligne.</w:t>
      </w:r>
    </w:p>
    <w:p w14:paraId="772A88F6" w14:textId="77777777" w:rsidR="005438B8" w:rsidRPr="00F221FC" w:rsidRDefault="005438B8">
      <w:pPr>
        <w:jc w:val="both"/>
        <w:rPr>
          <w:rFonts w:ascii="Garamond" w:hAnsi="Garamond"/>
          <w:iCs/>
        </w:rPr>
      </w:pPr>
    </w:p>
    <w:p w14:paraId="35D54891" w14:textId="693A376D" w:rsidR="005438B8" w:rsidRPr="00F221FC" w:rsidRDefault="005D3DAF">
      <w:pPr>
        <w:jc w:val="both"/>
        <w:rPr>
          <w:rFonts w:ascii="Garamond" w:hAnsi="Garamond"/>
        </w:rPr>
      </w:pPr>
      <w:r w:rsidRPr="00F221FC">
        <w:rPr>
          <w:rFonts w:ascii="Garamond" w:hAnsi="Garamond"/>
        </w:rPr>
        <w:t>La participation est gratuite. Seuls le transport et les nuitées d'un nombre limité de participants pourront être pris en charge par l'organisation de la Journée d'étude.</w:t>
      </w:r>
    </w:p>
    <w:p w14:paraId="524DBE9D" w14:textId="77777777" w:rsidR="005438B8" w:rsidRPr="00F221FC" w:rsidRDefault="005438B8">
      <w:pPr>
        <w:jc w:val="both"/>
        <w:rPr>
          <w:rFonts w:ascii="Garamond" w:hAnsi="Garamond"/>
          <w:iCs/>
        </w:rPr>
      </w:pPr>
    </w:p>
    <w:p w14:paraId="0B966202" w14:textId="77777777" w:rsidR="005438B8" w:rsidRPr="00F221FC" w:rsidRDefault="005438B8">
      <w:pPr>
        <w:jc w:val="both"/>
        <w:rPr>
          <w:rFonts w:ascii="Garamond" w:hAnsi="Garamond"/>
          <w:iCs/>
        </w:rPr>
      </w:pPr>
    </w:p>
    <w:p w14:paraId="233A9975" w14:textId="77777777" w:rsidR="005438B8" w:rsidRPr="00F221FC" w:rsidRDefault="005D3DAF">
      <w:pPr>
        <w:jc w:val="center"/>
        <w:rPr>
          <w:rFonts w:ascii="Garamond" w:hAnsi="Garamond"/>
          <w:b/>
          <w:bCs/>
          <w:i/>
          <w:sz w:val="36"/>
          <w:szCs w:val="36"/>
          <w:lang w:val="en-GB"/>
        </w:rPr>
      </w:pPr>
      <w:r w:rsidRPr="00F221FC">
        <w:rPr>
          <w:rFonts w:ascii="Garamond" w:hAnsi="Garamond"/>
          <w:b/>
          <w:bCs/>
          <w:i/>
          <w:sz w:val="36"/>
          <w:szCs w:val="36"/>
          <w:lang w:val="en-GB"/>
        </w:rPr>
        <w:t>Call for papers</w:t>
      </w:r>
    </w:p>
    <w:p w14:paraId="1A1DCFDC" w14:textId="77777777" w:rsidR="005438B8" w:rsidRPr="00F221FC" w:rsidRDefault="005438B8">
      <w:pPr>
        <w:jc w:val="both"/>
        <w:rPr>
          <w:rFonts w:ascii="Garamond" w:hAnsi="Garamond"/>
          <w:iCs/>
          <w:lang w:val="en-GB"/>
        </w:rPr>
      </w:pPr>
    </w:p>
    <w:p w14:paraId="1CE06BD8" w14:textId="19762A85" w:rsidR="007B163B" w:rsidRPr="00F221FC" w:rsidRDefault="007B163B" w:rsidP="007B163B">
      <w:pPr>
        <w:jc w:val="both"/>
        <w:rPr>
          <w:rFonts w:ascii="Garamond" w:hAnsi="Garamond"/>
          <w:iCs/>
          <w:lang w:val="en-GB"/>
        </w:rPr>
      </w:pPr>
      <w:r w:rsidRPr="00F221FC">
        <w:rPr>
          <w:rFonts w:ascii="Garamond" w:hAnsi="Garamond"/>
          <w:iCs/>
          <w:lang w:val="en-GB"/>
        </w:rPr>
        <w:t xml:space="preserve"> The </w:t>
      </w:r>
      <w:r w:rsidRPr="00F221FC">
        <w:rPr>
          <w:rFonts w:ascii="Garamond" w:hAnsi="Garamond"/>
          <w:i/>
          <w:lang w:val="en-GB"/>
        </w:rPr>
        <w:t xml:space="preserve">Association Française pour </w:t>
      </w:r>
      <w:proofErr w:type="spellStart"/>
      <w:r w:rsidRPr="00F221FC">
        <w:rPr>
          <w:rFonts w:ascii="Garamond" w:hAnsi="Garamond"/>
          <w:i/>
          <w:lang w:val="en-GB"/>
        </w:rPr>
        <w:t>l'Histoire</w:t>
      </w:r>
      <w:proofErr w:type="spellEnd"/>
      <w:r w:rsidRPr="00F221FC">
        <w:rPr>
          <w:rFonts w:ascii="Garamond" w:hAnsi="Garamond"/>
          <w:i/>
          <w:lang w:val="en-GB"/>
        </w:rPr>
        <w:t xml:space="preserve"> et </w:t>
      </w:r>
      <w:proofErr w:type="spellStart"/>
      <w:r w:rsidRPr="00F221FC">
        <w:rPr>
          <w:rFonts w:ascii="Garamond" w:hAnsi="Garamond"/>
          <w:i/>
          <w:lang w:val="en-GB"/>
        </w:rPr>
        <w:t>l'Étude</w:t>
      </w:r>
      <w:proofErr w:type="spellEnd"/>
      <w:r w:rsidRPr="00F221FC">
        <w:rPr>
          <w:rFonts w:ascii="Garamond" w:hAnsi="Garamond"/>
          <w:i/>
          <w:lang w:val="en-GB"/>
        </w:rPr>
        <w:t xml:space="preserve"> du Papier et des Papeteries</w:t>
      </w:r>
      <w:r w:rsidRPr="00F221FC">
        <w:rPr>
          <w:rFonts w:ascii="Garamond" w:hAnsi="Garamond"/>
          <w:iCs/>
          <w:lang w:val="en-GB"/>
        </w:rPr>
        <w:t xml:space="preserve"> (AFHEPP, French Association for History and Study of Paper and Paper making) and the </w:t>
      </w:r>
      <w:proofErr w:type="spellStart"/>
      <w:r w:rsidRPr="00F221FC">
        <w:rPr>
          <w:rFonts w:ascii="Garamond" w:hAnsi="Garamond"/>
          <w:i/>
          <w:lang w:val="en-GB"/>
        </w:rPr>
        <w:t>Institut</w:t>
      </w:r>
      <w:proofErr w:type="spellEnd"/>
      <w:r w:rsidRPr="00F221FC">
        <w:rPr>
          <w:rFonts w:ascii="Garamond" w:hAnsi="Garamond"/>
          <w:i/>
          <w:lang w:val="en-GB"/>
        </w:rPr>
        <w:t xml:space="preserve"> des </w:t>
      </w:r>
      <w:proofErr w:type="spellStart"/>
      <w:r w:rsidRPr="00F221FC">
        <w:rPr>
          <w:rFonts w:ascii="Garamond" w:hAnsi="Garamond"/>
          <w:i/>
          <w:lang w:val="en-GB"/>
        </w:rPr>
        <w:t>Textes</w:t>
      </w:r>
      <w:proofErr w:type="spellEnd"/>
      <w:r w:rsidRPr="00F221FC">
        <w:rPr>
          <w:rFonts w:ascii="Garamond" w:hAnsi="Garamond"/>
          <w:i/>
          <w:lang w:val="en-GB"/>
        </w:rPr>
        <w:t xml:space="preserve"> et </w:t>
      </w:r>
      <w:proofErr w:type="spellStart"/>
      <w:r w:rsidRPr="00F221FC">
        <w:rPr>
          <w:rFonts w:ascii="Garamond" w:hAnsi="Garamond"/>
          <w:i/>
          <w:lang w:val="en-GB"/>
        </w:rPr>
        <w:t>Manuscrits</w:t>
      </w:r>
      <w:proofErr w:type="spellEnd"/>
      <w:r w:rsidRPr="00F221FC">
        <w:rPr>
          <w:rFonts w:ascii="Garamond" w:hAnsi="Garamond"/>
          <w:i/>
          <w:lang w:val="en-GB"/>
        </w:rPr>
        <w:t xml:space="preserve"> </w:t>
      </w:r>
      <w:proofErr w:type="spellStart"/>
      <w:r w:rsidRPr="00F221FC">
        <w:rPr>
          <w:rFonts w:ascii="Garamond" w:hAnsi="Garamond"/>
          <w:i/>
          <w:lang w:val="en-GB"/>
        </w:rPr>
        <w:t>Modernes</w:t>
      </w:r>
      <w:proofErr w:type="spellEnd"/>
      <w:r w:rsidRPr="00F221FC">
        <w:rPr>
          <w:rFonts w:ascii="Garamond" w:hAnsi="Garamond"/>
          <w:iCs/>
          <w:lang w:val="en-GB"/>
        </w:rPr>
        <w:t xml:space="preserve"> (ITEM-CNRS/ENS, Institute for Modern Texts and Manuscripts) are jointly organizing a </w:t>
      </w:r>
      <w:r w:rsidRPr="008B0F30">
        <w:rPr>
          <w:rFonts w:ascii="Garamond" w:hAnsi="Garamond"/>
          <w:iCs/>
          <w:lang w:val="en-GB"/>
        </w:rPr>
        <w:t>workshop</w:t>
      </w:r>
      <w:r w:rsidRPr="00F221FC">
        <w:rPr>
          <w:rFonts w:ascii="Garamond" w:hAnsi="Garamond"/>
          <w:iCs/>
          <w:lang w:val="en-GB"/>
        </w:rPr>
        <w:t xml:space="preserve"> devoted to “</w:t>
      </w:r>
      <w:proofErr w:type="spellStart"/>
      <w:r w:rsidRPr="00F221FC">
        <w:rPr>
          <w:rFonts w:ascii="Garamond" w:hAnsi="Garamond"/>
          <w:i/>
          <w:iCs/>
          <w:lang w:val="en-GB"/>
        </w:rPr>
        <w:t>Actualités</w:t>
      </w:r>
      <w:proofErr w:type="spellEnd"/>
      <w:r w:rsidRPr="00F221FC">
        <w:rPr>
          <w:rFonts w:ascii="Garamond" w:hAnsi="Garamond"/>
          <w:i/>
          <w:iCs/>
          <w:lang w:val="en-GB"/>
        </w:rPr>
        <w:t xml:space="preserve"> de la recherche </w:t>
      </w:r>
      <w:proofErr w:type="spellStart"/>
      <w:r w:rsidRPr="00F221FC">
        <w:rPr>
          <w:rFonts w:ascii="Garamond" w:hAnsi="Garamond"/>
          <w:i/>
          <w:iCs/>
          <w:lang w:val="en-GB"/>
        </w:rPr>
        <w:t>en</w:t>
      </w:r>
      <w:proofErr w:type="spellEnd"/>
      <w:r w:rsidRPr="00F221FC">
        <w:rPr>
          <w:rFonts w:ascii="Garamond" w:hAnsi="Garamond"/>
          <w:i/>
          <w:iCs/>
          <w:lang w:val="en-GB"/>
        </w:rPr>
        <w:t xml:space="preserve"> </w:t>
      </w:r>
      <w:proofErr w:type="spellStart"/>
      <w:r w:rsidRPr="00F221FC">
        <w:rPr>
          <w:rFonts w:ascii="Garamond" w:hAnsi="Garamond"/>
          <w:i/>
          <w:iCs/>
          <w:lang w:val="en-GB"/>
        </w:rPr>
        <w:t>histoire</w:t>
      </w:r>
      <w:proofErr w:type="spellEnd"/>
      <w:r w:rsidRPr="00F221FC">
        <w:rPr>
          <w:rFonts w:ascii="Garamond" w:hAnsi="Garamond"/>
          <w:i/>
          <w:iCs/>
          <w:lang w:val="en-GB"/>
        </w:rPr>
        <w:t xml:space="preserve"> du papier</w:t>
      </w:r>
      <w:r w:rsidRPr="00F221FC">
        <w:rPr>
          <w:rFonts w:ascii="Garamond" w:hAnsi="Garamond"/>
          <w:iCs/>
          <w:lang w:val="en-GB"/>
        </w:rPr>
        <w:t>” (“New research into the history of paper”</w:t>
      </w:r>
      <w:r w:rsidRPr="00F221FC">
        <w:rPr>
          <w:rFonts w:ascii="Garamond" w:hAnsi="Garamond"/>
          <w:lang w:val="en-GB"/>
        </w:rPr>
        <w:t>)</w:t>
      </w:r>
      <w:r w:rsidRPr="00F221FC">
        <w:rPr>
          <w:rFonts w:ascii="Garamond" w:hAnsi="Garamond"/>
          <w:iCs/>
          <w:lang w:val="en-GB"/>
        </w:rPr>
        <w:t>, to be held in Paris on October 16, 2026.</w:t>
      </w:r>
    </w:p>
    <w:p w14:paraId="6895F789" w14:textId="77777777" w:rsidR="007B163B" w:rsidRPr="00F221FC" w:rsidRDefault="007B163B" w:rsidP="007B163B">
      <w:pPr>
        <w:jc w:val="both"/>
        <w:rPr>
          <w:rFonts w:ascii="Garamond" w:hAnsi="Garamond"/>
          <w:iCs/>
          <w:lang w:val="en-GB"/>
        </w:rPr>
      </w:pPr>
    </w:p>
    <w:p w14:paraId="5C463A34" w14:textId="77777777" w:rsidR="007B163B" w:rsidRPr="00F221FC" w:rsidRDefault="007B163B" w:rsidP="007B163B">
      <w:pPr>
        <w:jc w:val="both"/>
        <w:rPr>
          <w:rFonts w:ascii="Garamond" w:hAnsi="Garamond"/>
          <w:iCs/>
          <w:lang w:val="en-GB"/>
        </w:rPr>
      </w:pPr>
      <w:r w:rsidRPr="00F221FC">
        <w:rPr>
          <w:rFonts w:ascii="Garamond" w:hAnsi="Garamond"/>
          <w:iCs/>
          <w:lang w:val="en-GB"/>
        </w:rPr>
        <w:t>In-depth studies are invited that focus on the technical, economic, political, commercial, environmental, or cultural aspects of paper products (whether watermarked or not), on objects made from paper, or on the expertise of artisan papermakers or industrial paper-manufacturers. Work by students and young researchers would be particularly appreciated.</w:t>
      </w:r>
    </w:p>
    <w:p w14:paraId="0D33CB43" w14:textId="77777777" w:rsidR="007B163B" w:rsidRPr="00F221FC" w:rsidRDefault="007B163B" w:rsidP="007B163B">
      <w:pPr>
        <w:jc w:val="both"/>
        <w:rPr>
          <w:rFonts w:ascii="Garamond" w:hAnsi="Garamond"/>
          <w:iCs/>
          <w:lang w:val="en-GB"/>
        </w:rPr>
      </w:pPr>
    </w:p>
    <w:p w14:paraId="1709922C" w14:textId="77777777" w:rsidR="007B163B" w:rsidRPr="00F221FC" w:rsidRDefault="007B163B" w:rsidP="007B163B">
      <w:pPr>
        <w:jc w:val="both"/>
        <w:rPr>
          <w:rFonts w:ascii="Garamond" w:hAnsi="Garamond"/>
          <w:iCs/>
          <w:lang w:val="en-GB"/>
        </w:rPr>
      </w:pPr>
      <w:r w:rsidRPr="00F221FC">
        <w:rPr>
          <w:rFonts w:ascii="Garamond" w:hAnsi="Garamond"/>
          <w:iCs/>
          <w:lang w:val="en-GB"/>
        </w:rPr>
        <w:lastRenderedPageBreak/>
        <w:t>Presentations, which must include visual aids and should last 20 minutes, will be followed by a discussion, which will generally take place in person, though in exceptional cases remotely; they should preferably be in French or English.</w:t>
      </w:r>
    </w:p>
    <w:p w14:paraId="65396ABD" w14:textId="3DECE6DA" w:rsidR="007B163B" w:rsidRPr="00F221FC" w:rsidRDefault="007B163B" w:rsidP="007B163B">
      <w:pPr>
        <w:jc w:val="both"/>
        <w:rPr>
          <w:rFonts w:ascii="Garamond" w:hAnsi="Garamond"/>
          <w:iCs/>
          <w:lang w:val="en-GB"/>
        </w:rPr>
      </w:pPr>
      <w:r w:rsidRPr="00F221FC">
        <w:rPr>
          <w:rFonts w:ascii="Garamond" w:hAnsi="Garamond"/>
          <w:iCs/>
          <w:lang w:val="en-GB"/>
        </w:rPr>
        <w:t xml:space="preserve">Proposals of no more than 350 words should be sent by </w:t>
      </w:r>
      <w:r w:rsidR="008B0F30">
        <w:rPr>
          <w:rFonts w:ascii="Garamond" w:hAnsi="Garamond"/>
          <w:iCs/>
          <w:lang w:val="en-GB"/>
        </w:rPr>
        <w:t>May</w:t>
      </w:r>
      <w:r w:rsidRPr="00F221FC">
        <w:rPr>
          <w:rFonts w:ascii="Garamond" w:hAnsi="Garamond"/>
          <w:iCs/>
          <w:lang w:val="en-GB"/>
        </w:rPr>
        <w:t xml:space="preserve"> </w:t>
      </w:r>
      <w:r w:rsidR="008B0F30">
        <w:rPr>
          <w:rFonts w:ascii="Garamond" w:hAnsi="Garamond"/>
          <w:iCs/>
          <w:lang w:val="en-GB"/>
        </w:rPr>
        <w:t>27</w:t>
      </w:r>
      <w:r w:rsidRPr="00F221FC">
        <w:rPr>
          <w:rFonts w:ascii="Garamond" w:hAnsi="Garamond"/>
          <w:iCs/>
          <w:lang w:val="en-GB"/>
        </w:rPr>
        <w:t>, 202</w:t>
      </w:r>
      <w:r w:rsidR="008B0F30">
        <w:rPr>
          <w:rFonts w:ascii="Garamond" w:hAnsi="Garamond"/>
          <w:iCs/>
          <w:lang w:val="en-GB"/>
        </w:rPr>
        <w:t>6</w:t>
      </w:r>
      <w:r w:rsidRPr="00F221FC">
        <w:rPr>
          <w:rFonts w:ascii="Garamond" w:hAnsi="Garamond"/>
          <w:iCs/>
          <w:lang w:val="en-GB"/>
        </w:rPr>
        <w:t xml:space="preserve"> to the following e-mail addresses: </w:t>
      </w:r>
      <w:hyperlink r:id="rId9">
        <w:r w:rsidRPr="00F221FC">
          <w:rPr>
            <w:rStyle w:val="Lienhypertexte"/>
            <w:rFonts w:ascii="Garamond" w:hAnsi="Garamond"/>
            <w:lang w:val="en-GB"/>
          </w:rPr>
          <w:t>claire.bustarret@ehess.fr</w:t>
        </w:r>
      </w:hyperlink>
      <w:r w:rsidRPr="00F221FC">
        <w:rPr>
          <w:rFonts w:ascii="Garamond" w:hAnsi="Garamond"/>
          <w:lang w:val="en-GB"/>
        </w:rPr>
        <w:t xml:space="preserve"> et </w:t>
      </w:r>
      <w:hyperlink r:id="rId10">
        <w:r w:rsidRPr="00F221FC">
          <w:rPr>
            <w:rStyle w:val="Lienhypertexte"/>
            <w:rFonts w:ascii="Garamond" w:hAnsi="Garamond"/>
            <w:lang w:val="en-GB"/>
          </w:rPr>
          <w:t>anne.regourd@gmail.com</w:t>
        </w:r>
      </w:hyperlink>
      <w:r w:rsidRPr="00F221FC">
        <w:rPr>
          <w:rFonts w:ascii="Garamond" w:hAnsi="Garamond"/>
          <w:lang w:val="en-GB"/>
        </w:rPr>
        <w:t>,</w:t>
      </w:r>
      <w:r w:rsidRPr="00F221FC">
        <w:rPr>
          <w:rFonts w:ascii="Garamond" w:hAnsi="Garamond"/>
          <w:iCs/>
          <w:lang w:val="en-GB"/>
        </w:rPr>
        <w:t xml:space="preserve"> or to the following address: AFHEPP 33 avenue </w:t>
      </w:r>
      <w:proofErr w:type="spellStart"/>
      <w:r w:rsidRPr="00F221FC">
        <w:rPr>
          <w:rFonts w:ascii="Garamond" w:hAnsi="Garamond"/>
          <w:iCs/>
          <w:lang w:val="en-GB"/>
        </w:rPr>
        <w:t>Faidherbe</w:t>
      </w:r>
      <w:proofErr w:type="spellEnd"/>
      <w:r w:rsidRPr="00F221FC">
        <w:rPr>
          <w:rFonts w:ascii="Garamond" w:hAnsi="Garamond"/>
          <w:iCs/>
          <w:lang w:val="en-GB"/>
        </w:rPr>
        <w:t>, 93100 – MONTREUIL, FRANCE.</w:t>
      </w:r>
    </w:p>
    <w:p w14:paraId="66C0BCCF" w14:textId="77777777" w:rsidR="007B163B" w:rsidRPr="00F221FC" w:rsidRDefault="007B163B" w:rsidP="007B163B">
      <w:pPr>
        <w:jc w:val="both"/>
        <w:rPr>
          <w:rFonts w:ascii="Garamond" w:hAnsi="Garamond"/>
          <w:iCs/>
          <w:lang w:val="en-GB"/>
        </w:rPr>
      </w:pPr>
    </w:p>
    <w:p w14:paraId="0B183D79" w14:textId="5CCA9EEE" w:rsidR="007B163B" w:rsidRPr="00F221FC" w:rsidRDefault="007B163B" w:rsidP="007B163B">
      <w:pPr>
        <w:jc w:val="both"/>
        <w:rPr>
          <w:rFonts w:ascii="Garamond" w:hAnsi="Garamond"/>
          <w:iCs/>
          <w:lang w:val="en-GB"/>
        </w:rPr>
      </w:pPr>
      <w:r w:rsidRPr="00F221FC">
        <w:rPr>
          <w:rFonts w:ascii="Garamond" w:hAnsi="Garamond"/>
          <w:iCs/>
          <w:lang w:val="en-GB"/>
        </w:rPr>
        <w:t xml:space="preserve">The </w:t>
      </w:r>
      <w:r w:rsidRPr="008B0F30">
        <w:rPr>
          <w:rFonts w:ascii="Garamond" w:hAnsi="Garamond"/>
          <w:iCs/>
          <w:lang w:val="en-GB"/>
        </w:rPr>
        <w:t>workshop</w:t>
      </w:r>
      <w:r w:rsidRPr="00F221FC">
        <w:rPr>
          <w:rFonts w:ascii="Garamond" w:hAnsi="Garamond"/>
          <w:iCs/>
          <w:lang w:val="en-GB"/>
        </w:rPr>
        <w:t xml:space="preserve"> will consist of ten presentations, either in person or online. </w:t>
      </w:r>
    </w:p>
    <w:p w14:paraId="3BFB107E" w14:textId="77777777" w:rsidR="007B163B" w:rsidRPr="00F221FC" w:rsidRDefault="007B163B" w:rsidP="007B163B">
      <w:pPr>
        <w:jc w:val="both"/>
        <w:rPr>
          <w:rFonts w:ascii="Garamond" w:hAnsi="Garamond"/>
          <w:iCs/>
          <w:lang w:val="en-GB"/>
        </w:rPr>
      </w:pPr>
      <w:r w:rsidRPr="00F221FC">
        <w:rPr>
          <w:rFonts w:ascii="Garamond" w:hAnsi="Garamond"/>
          <w:iCs/>
          <w:lang w:val="en-GB"/>
        </w:rPr>
        <w:t>A response from the selection committee will be sent</w:t>
      </w:r>
      <w:r w:rsidRPr="00F221FC">
        <w:rPr>
          <w:rFonts w:ascii="Garamond" w:hAnsi="Garamond"/>
          <w:lang w:val="en-GB"/>
        </w:rPr>
        <w:t xml:space="preserve"> to the candidates</w:t>
      </w:r>
      <w:r w:rsidRPr="00F221FC">
        <w:rPr>
          <w:rFonts w:ascii="Garamond" w:hAnsi="Garamond"/>
          <w:iCs/>
          <w:lang w:val="en-GB"/>
        </w:rPr>
        <w:t xml:space="preserve"> on June 20th. The proceedings will be published online.</w:t>
      </w:r>
    </w:p>
    <w:p w14:paraId="29B47AD5" w14:textId="77777777" w:rsidR="007B163B" w:rsidRPr="00F221FC" w:rsidRDefault="007B163B" w:rsidP="007B163B">
      <w:pPr>
        <w:jc w:val="both"/>
        <w:rPr>
          <w:rFonts w:ascii="Garamond" w:hAnsi="Garamond"/>
          <w:iCs/>
          <w:lang w:val="en-GB"/>
        </w:rPr>
      </w:pPr>
    </w:p>
    <w:p w14:paraId="0BD8F4AE" w14:textId="77777777" w:rsidR="007B163B" w:rsidRDefault="007B163B" w:rsidP="007B163B">
      <w:pPr>
        <w:jc w:val="both"/>
        <w:rPr>
          <w:lang w:val="en-GB"/>
        </w:rPr>
      </w:pPr>
      <w:r w:rsidRPr="00F221FC">
        <w:rPr>
          <w:rFonts w:ascii="Garamond" w:hAnsi="Garamond"/>
          <w:iCs/>
          <w:lang w:val="en-GB"/>
        </w:rPr>
        <w:t>Participation is free of charge. The organizers of the Study Day will cover travel and accommodation expenses for a limited number of participants.</w:t>
      </w:r>
    </w:p>
    <w:p w14:paraId="1D2F6CA3" w14:textId="77777777" w:rsidR="005438B8" w:rsidRDefault="005438B8">
      <w:pPr>
        <w:jc w:val="both"/>
        <w:rPr>
          <w:lang w:val="en-GB"/>
        </w:rPr>
      </w:pPr>
    </w:p>
    <w:sectPr w:rsidR="005438B8">
      <w:footerReference w:type="default" r:id="rId11"/>
      <w:pgSz w:w="11906" w:h="16838"/>
      <w:pgMar w:top="1418" w:right="1417" w:bottom="851" w:left="1417"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8C09C" w14:textId="77777777" w:rsidR="005B7A45" w:rsidRDefault="005B7A45">
      <w:r>
        <w:separator/>
      </w:r>
    </w:p>
  </w:endnote>
  <w:endnote w:type="continuationSeparator" w:id="0">
    <w:p w14:paraId="1F7BB00E" w14:textId="77777777" w:rsidR="005B7A45" w:rsidRDefault="005B7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ll">
    <w:charset w:val="00"/>
    <w:family w:val="swiss"/>
    <w:pitch w:val="variable"/>
    <w:sig w:usb0="E00002FF" w:usb1="4200E4FB" w:usb2="02000000" w:usb3="00000000" w:csb0="0000019F" w:csb1="00000000"/>
  </w:font>
  <w:font w:name="PingFang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8374D" w14:textId="30150A0F" w:rsidR="005438B8" w:rsidRDefault="00000000">
    <w:pPr>
      <w:pStyle w:val="Pieddepage"/>
    </w:pPr>
    <w:r>
      <w:rPr>
        <w:noProof/>
      </w:rPr>
      <w:pict w14:anchorId="54456CEE">
        <v:rect id="MSIPCMadff49c2bfaf8bef0e422a50" o:spid="_x0000_s1025" alt="{&quot;HashCode&quot;:-468733573,&quot;Height&quot;:842.0,&quot;Width&quot;:595.0,&quot;Placement&quot;:&quot;Footer&quot;,&quot;Index&quot;:&quot;Primary&quot;,&quot;Section&quot;:1,&quot;Top&quot;:0.0,&quot;Left&quot;:0.0}" style="position:absolute;margin-left:0;margin-top:805.45pt;width:595pt;height:21.5pt;z-index:-251658752;visibility:visible;mso-wrap-style:squar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" o:allowincell="f" filled="f" stroked="f" strokeweight=".18mm">
          <v:textbox inset=",0,,0">
            <w:txbxContent>
              <w:p w14:paraId="06235C07" w14:textId="77777777" w:rsidR="005438B8" w:rsidRDefault="005438B8">
                <w:pPr>
                  <w:pStyle w:val="FrameContents"/>
                  <w:jc w:val="center"/>
                  <w:rPr>
                    <w:rFonts w:ascii="Calibri" w:hAnsi="Calibri" w:cs="Calibri"/>
                    <w:color w:val="008000"/>
                  </w:rPr>
                </w:pPr>
              </w:p>
            </w:txbxContent>
          </v:textbox>
          <w10:wrap anchorx="page" anchory="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04972" w14:textId="77777777" w:rsidR="005B7A45" w:rsidRDefault="005B7A45">
      <w:r>
        <w:separator/>
      </w:r>
    </w:p>
  </w:footnote>
  <w:footnote w:type="continuationSeparator" w:id="0">
    <w:p w14:paraId="3AA30A31" w14:textId="77777777" w:rsidR="005B7A45" w:rsidRDefault="005B7A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autoHyphenation/>
  <w:hyphenationZone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438B8"/>
    <w:rsid w:val="000F3E7E"/>
    <w:rsid w:val="001130DB"/>
    <w:rsid w:val="00326EA5"/>
    <w:rsid w:val="00426CBA"/>
    <w:rsid w:val="005438B8"/>
    <w:rsid w:val="005B3C53"/>
    <w:rsid w:val="005B7A45"/>
    <w:rsid w:val="005D3DAF"/>
    <w:rsid w:val="007B163B"/>
    <w:rsid w:val="008B0F30"/>
    <w:rsid w:val="00905226"/>
    <w:rsid w:val="00F221F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A930A"/>
  <w15:docId w15:val="{E17EC016-FE1E-487E-B32B-FD450AA14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rial"/>
        <w:kern w:val="2"/>
        <w:sz w:val="24"/>
        <w:szCs w:val="24"/>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rPr>
  </w:style>
  <w:style w:type="paragraph" w:styleId="Titre1">
    <w:name w:val="heading 1"/>
    <w:basedOn w:val="Normal"/>
    <w:next w:val="Normal"/>
    <w:link w:val="Titre1Car"/>
    <w:qFormat/>
    <w:pPr>
      <w:keepNext/>
      <w:keepLines/>
      <w:spacing w:before="360" w:after="80" w:line="278" w:lineRule="auto"/>
      <w:outlineLvl w:val="0"/>
    </w:pPr>
    <w:rPr>
      <w:rFonts w:ascii="Aptos Display" w:hAnsi="Aptos Display" w:cs="Times New Roman"/>
      <w:color w:val="0F4761" w:themeColor="accent1" w:themeShade="BF"/>
      <w:kern w:val="2"/>
      <w:sz w:val="40"/>
      <w:szCs w:val="40"/>
    </w:rPr>
  </w:style>
  <w:style w:type="paragraph" w:styleId="Titre2">
    <w:name w:val="heading 2"/>
    <w:basedOn w:val="Normal"/>
    <w:next w:val="Normal"/>
    <w:link w:val="Titre2Car"/>
    <w:qFormat/>
    <w:pPr>
      <w:keepNext/>
      <w:keepLines/>
      <w:spacing w:before="160" w:after="80" w:line="278" w:lineRule="auto"/>
      <w:outlineLvl w:val="1"/>
    </w:pPr>
    <w:rPr>
      <w:rFonts w:ascii="Aptos Display" w:hAnsi="Aptos Display" w:cs="Times New Roman"/>
      <w:color w:val="0F4761" w:themeColor="accent1" w:themeShade="BF"/>
      <w:kern w:val="2"/>
      <w:sz w:val="32"/>
      <w:szCs w:val="32"/>
    </w:rPr>
  </w:style>
  <w:style w:type="paragraph" w:styleId="Titre3">
    <w:name w:val="heading 3"/>
    <w:basedOn w:val="Normal"/>
    <w:next w:val="Normal"/>
    <w:link w:val="Titre3Car"/>
    <w:qFormat/>
    <w:pPr>
      <w:keepNext/>
      <w:keepLines/>
      <w:spacing w:before="160" w:after="80" w:line="278" w:lineRule="auto"/>
      <w:outlineLvl w:val="2"/>
    </w:pPr>
    <w:rPr>
      <w:rFonts w:cs="Times New Roman"/>
      <w:color w:val="0F4761" w:themeColor="accent1" w:themeShade="BF"/>
      <w:kern w:val="2"/>
      <w:sz w:val="28"/>
      <w:szCs w:val="28"/>
    </w:rPr>
  </w:style>
  <w:style w:type="paragraph" w:styleId="Titre4">
    <w:name w:val="heading 4"/>
    <w:basedOn w:val="Normal"/>
    <w:next w:val="Normal"/>
    <w:link w:val="Titre4Car"/>
    <w:qFormat/>
    <w:pPr>
      <w:keepNext/>
      <w:keepLines/>
      <w:spacing w:before="80" w:after="40" w:line="278" w:lineRule="auto"/>
      <w:outlineLvl w:val="3"/>
    </w:pPr>
    <w:rPr>
      <w:rFonts w:cs="Times New Roman"/>
      <w:i/>
      <w:iCs/>
      <w:color w:val="0F4761" w:themeColor="accent1" w:themeShade="BF"/>
      <w:kern w:val="2"/>
    </w:rPr>
  </w:style>
  <w:style w:type="paragraph" w:styleId="Titre5">
    <w:name w:val="heading 5"/>
    <w:basedOn w:val="Normal"/>
    <w:next w:val="Normal"/>
    <w:link w:val="Titre5Car"/>
    <w:qFormat/>
    <w:pPr>
      <w:keepNext/>
      <w:keepLines/>
      <w:spacing w:before="80" w:after="40" w:line="278" w:lineRule="auto"/>
      <w:outlineLvl w:val="4"/>
    </w:pPr>
    <w:rPr>
      <w:rFonts w:cs="Times New Roman"/>
      <w:color w:val="0F4761" w:themeColor="accent1" w:themeShade="BF"/>
      <w:kern w:val="2"/>
    </w:rPr>
  </w:style>
  <w:style w:type="paragraph" w:styleId="Titre6">
    <w:name w:val="heading 6"/>
    <w:basedOn w:val="Normal"/>
    <w:next w:val="Normal"/>
    <w:link w:val="Titre6Car"/>
    <w:qFormat/>
    <w:pPr>
      <w:keepNext/>
      <w:keepLines/>
      <w:spacing w:before="40" w:line="278" w:lineRule="auto"/>
      <w:outlineLvl w:val="5"/>
    </w:pPr>
    <w:rPr>
      <w:rFonts w:cs="Times New Roman"/>
      <w:i/>
      <w:iCs/>
      <w:color w:val="595959" w:themeColor="dark1" w:themeTint="A6"/>
      <w:kern w:val="2"/>
    </w:rPr>
  </w:style>
  <w:style w:type="paragraph" w:styleId="Titre7">
    <w:name w:val="heading 7"/>
    <w:basedOn w:val="Normal"/>
    <w:next w:val="Normal"/>
    <w:link w:val="Titre7Car"/>
    <w:qFormat/>
    <w:pPr>
      <w:keepNext/>
      <w:keepLines/>
      <w:spacing w:before="40" w:line="278" w:lineRule="auto"/>
      <w:outlineLvl w:val="6"/>
    </w:pPr>
    <w:rPr>
      <w:rFonts w:cs="Times New Roman"/>
      <w:color w:val="595959" w:themeColor="dark1" w:themeTint="A6"/>
      <w:kern w:val="2"/>
    </w:rPr>
  </w:style>
  <w:style w:type="paragraph" w:styleId="Titre8">
    <w:name w:val="heading 8"/>
    <w:basedOn w:val="Normal"/>
    <w:next w:val="Normal"/>
    <w:link w:val="Titre8Car"/>
    <w:qFormat/>
    <w:pPr>
      <w:keepNext/>
      <w:keepLines/>
      <w:spacing w:line="278" w:lineRule="auto"/>
      <w:outlineLvl w:val="7"/>
    </w:pPr>
    <w:rPr>
      <w:rFonts w:cs="Times New Roman"/>
      <w:i/>
      <w:iCs/>
      <w:color w:val="272727" w:themeColor="dark1" w:themeTint="D8"/>
      <w:kern w:val="2"/>
    </w:rPr>
  </w:style>
  <w:style w:type="paragraph" w:styleId="Titre9">
    <w:name w:val="heading 9"/>
    <w:basedOn w:val="Normal"/>
    <w:next w:val="Normal"/>
    <w:link w:val="Titre9Car"/>
    <w:qFormat/>
    <w:pPr>
      <w:keepNext/>
      <w:keepLines/>
      <w:spacing w:line="278" w:lineRule="auto"/>
      <w:outlineLvl w:val="8"/>
    </w:pPr>
    <w:rPr>
      <w:rFonts w:cs="Times New Roman"/>
      <w:color w:val="272727" w:themeColor="dark1" w:themeTint="D8"/>
      <w:kern w:val="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qFormat/>
    <w:rPr>
      <w:rFonts w:ascii="Aptos Display" w:eastAsia="Aptos" w:hAnsi="Aptos Display" w:cs="Times New Roman"/>
      <w:color w:val="0F4761" w:themeColor="accent1" w:themeShade="BF"/>
      <w:sz w:val="40"/>
      <w:szCs w:val="40"/>
    </w:rPr>
  </w:style>
  <w:style w:type="character" w:customStyle="1" w:styleId="Titre2Car">
    <w:name w:val="Titre 2 Car"/>
    <w:basedOn w:val="Policepardfaut"/>
    <w:link w:val="Titre2"/>
    <w:qFormat/>
    <w:rPr>
      <w:rFonts w:ascii="Aptos Display" w:eastAsia="Aptos" w:hAnsi="Aptos Display" w:cs="Times New Roman"/>
      <w:color w:val="0F4761" w:themeColor="accent1" w:themeShade="BF"/>
      <w:sz w:val="32"/>
      <w:szCs w:val="32"/>
    </w:rPr>
  </w:style>
  <w:style w:type="character" w:customStyle="1" w:styleId="Titre3Car">
    <w:name w:val="Titre 3 Car"/>
    <w:basedOn w:val="Policepardfaut"/>
    <w:link w:val="Titre3"/>
    <w:qFormat/>
    <w:rPr>
      <w:rFonts w:eastAsia="Aptos" w:cs="Times New Roman"/>
      <w:color w:val="0F4761" w:themeColor="accent1" w:themeShade="BF"/>
      <w:sz w:val="28"/>
      <w:szCs w:val="28"/>
    </w:rPr>
  </w:style>
  <w:style w:type="character" w:customStyle="1" w:styleId="Titre4Car">
    <w:name w:val="Titre 4 Car"/>
    <w:basedOn w:val="Policepardfaut"/>
    <w:link w:val="Titre4"/>
    <w:qFormat/>
    <w:rPr>
      <w:rFonts w:eastAsia="Aptos" w:cs="Times New Roman"/>
      <w:i/>
      <w:iCs/>
      <w:color w:val="0F4761" w:themeColor="accent1" w:themeShade="BF"/>
    </w:rPr>
  </w:style>
  <w:style w:type="character" w:customStyle="1" w:styleId="Titre5Car">
    <w:name w:val="Titre 5 Car"/>
    <w:basedOn w:val="Policepardfaut"/>
    <w:link w:val="Titre5"/>
    <w:qFormat/>
    <w:rPr>
      <w:rFonts w:eastAsia="Aptos" w:cs="Times New Roman"/>
      <w:color w:val="0F4761" w:themeColor="accent1" w:themeShade="BF"/>
    </w:rPr>
  </w:style>
  <w:style w:type="character" w:customStyle="1" w:styleId="Titre6Car">
    <w:name w:val="Titre 6 Car"/>
    <w:basedOn w:val="Policepardfaut"/>
    <w:link w:val="Titre6"/>
    <w:qFormat/>
    <w:rPr>
      <w:rFonts w:eastAsia="Aptos" w:cs="Times New Roman"/>
      <w:i/>
      <w:iCs/>
      <w:color w:val="595959" w:themeColor="dark1" w:themeTint="A6"/>
    </w:rPr>
  </w:style>
  <w:style w:type="character" w:customStyle="1" w:styleId="Titre7Car">
    <w:name w:val="Titre 7 Car"/>
    <w:basedOn w:val="Policepardfaut"/>
    <w:link w:val="Titre7"/>
    <w:qFormat/>
    <w:rPr>
      <w:rFonts w:eastAsia="Aptos" w:cs="Times New Roman"/>
      <w:color w:val="595959" w:themeColor="dark1" w:themeTint="A6"/>
    </w:rPr>
  </w:style>
  <w:style w:type="character" w:customStyle="1" w:styleId="Titre8Car">
    <w:name w:val="Titre 8 Car"/>
    <w:basedOn w:val="Policepardfaut"/>
    <w:link w:val="Titre8"/>
    <w:qFormat/>
    <w:rPr>
      <w:rFonts w:eastAsia="Aptos" w:cs="Times New Roman"/>
      <w:i/>
      <w:iCs/>
      <w:color w:val="272727" w:themeColor="dark1" w:themeTint="D8"/>
    </w:rPr>
  </w:style>
  <w:style w:type="character" w:customStyle="1" w:styleId="Titre9Car">
    <w:name w:val="Titre 9 Car"/>
    <w:basedOn w:val="Policepardfaut"/>
    <w:link w:val="Titre9"/>
    <w:qFormat/>
    <w:rPr>
      <w:rFonts w:eastAsia="Aptos" w:cs="Times New Roman"/>
      <w:color w:val="272727" w:themeColor="dark1" w:themeTint="D8"/>
    </w:rPr>
  </w:style>
  <w:style w:type="character" w:customStyle="1" w:styleId="TitreCar">
    <w:name w:val="Titre Car"/>
    <w:basedOn w:val="Policepardfaut"/>
    <w:link w:val="Titre"/>
    <w:qFormat/>
    <w:rPr>
      <w:rFonts w:ascii="Aptos Display" w:eastAsia="Aptos" w:hAnsi="Aptos Display" w:cs="Times New Roman"/>
      <w:spacing w:val="-10"/>
      <w:kern w:val="2"/>
      <w:sz w:val="56"/>
      <w:szCs w:val="56"/>
    </w:rPr>
  </w:style>
  <w:style w:type="character" w:customStyle="1" w:styleId="Sous-titreCar">
    <w:name w:val="Sous-titre Car"/>
    <w:basedOn w:val="Policepardfaut"/>
    <w:link w:val="Sous-titre"/>
    <w:qFormat/>
    <w:rPr>
      <w:rFonts w:eastAsia="Aptos" w:cs="Times New Roman"/>
      <w:color w:val="595959" w:themeColor="dark1" w:themeTint="A6"/>
      <w:spacing w:val="15"/>
      <w:sz w:val="28"/>
      <w:szCs w:val="28"/>
    </w:rPr>
  </w:style>
  <w:style w:type="character" w:customStyle="1" w:styleId="CitationCar">
    <w:name w:val="Citation Car"/>
    <w:basedOn w:val="Policepardfaut"/>
    <w:link w:val="Citation"/>
    <w:qFormat/>
    <w:rPr>
      <w:i/>
      <w:iCs/>
      <w:color w:val="404040" w:themeColor="dark1" w:themeTint="BF"/>
    </w:rPr>
  </w:style>
  <w:style w:type="character" w:styleId="Accentuationintense">
    <w:name w:val="Intense Emphasis"/>
    <w:basedOn w:val="Policepardfaut"/>
    <w:qFormat/>
    <w:rPr>
      <w:i/>
      <w:iCs/>
      <w:color w:val="0F4761" w:themeColor="accent1" w:themeShade="BF"/>
    </w:rPr>
  </w:style>
  <w:style w:type="character" w:customStyle="1" w:styleId="CitationintenseCar">
    <w:name w:val="Citation intense Car"/>
    <w:basedOn w:val="Policepardfaut"/>
    <w:link w:val="Citationintense"/>
    <w:qFormat/>
    <w:rPr>
      <w:i/>
      <w:iCs/>
      <w:color w:val="0F4761" w:themeColor="accent1" w:themeShade="BF"/>
    </w:rPr>
  </w:style>
  <w:style w:type="character" w:styleId="Rfrenceintense">
    <w:name w:val="Intense Reference"/>
    <w:basedOn w:val="Policepardfaut"/>
    <w:qFormat/>
    <w:rPr>
      <w:b/>
      <w:bCs/>
      <w:smallCaps/>
      <w:color w:val="0F4761" w:themeColor="accent1" w:themeShade="BF"/>
      <w:spacing w:val="5"/>
    </w:rPr>
  </w:style>
  <w:style w:type="character" w:styleId="Lienhypertexte">
    <w:name w:val="Hyperlink"/>
    <w:basedOn w:val="Policepardfaut"/>
    <w:rPr>
      <w:color w:val="467886" w:themeColor="hyperlink"/>
      <w:u w:val="single"/>
    </w:rPr>
  </w:style>
  <w:style w:type="character" w:customStyle="1" w:styleId="PieddepageCar">
    <w:name w:val="Pied de page Car"/>
    <w:basedOn w:val="Policepardfaut"/>
    <w:link w:val="Pieddepage"/>
    <w:qFormat/>
    <w:rPr>
      <w:kern w:val="0"/>
    </w:rPr>
  </w:style>
  <w:style w:type="character" w:customStyle="1" w:styleId="Mentionnonrsolue1">
    <w:name w:val="Mention non résolue1"/>
    <w:basedOn w:val="Policepardfaut"/>
    <w:qFormat/>
    <w:rPr>
      <w:color w:val="605E5C"/>
      <w:shd w:val="clear" w:color="auto" w:fill="E1DFDD"/>
    </w:rPr>
  </w:style>
  <w:style w:type="character" w:customStyle="1" w:styleId="En-tteCar">
    <w:name w:val="En-tête Car"/>
    <w:basedOn w:val="Policepardfaut"/>
    <w:link w:val="En-tte"/>
    <w:qFormat/>
    <w:rPr>
      <w:kern w:val="0"/>
    </w:rPr>
  </w:style>
  <w:style w:type="character" w:styleId="Marquedecommentaire">
    <w:name w:val="annotation reference"/>
    <w:basedOn w:val="Policepardfaut"/>
    <w:qFormat/>
    <w:rPr>
      <w:sz w:val="16"/>
      <w:szCs w:val="16"/>
    </w:rPr>
  </w:style>
  <w:style w:type="character" w:customStyle="1" w:styleId="CommentaireCar">
    <w:name w:val="Commentaire Car"/>
    <w:basedOn w:val="Policepardfaut"/>
    <w:link w:val="Commentaire"/>
    <w:qFormat/>
    <w:rPr>
      <w:kern w:val="0"/>
      <w:sz w:val="20"/>
      <w:szCs w:val="20"/>
    </w:rPr>
  </w:style>
  <w:style w:type="character" w:customStyle="1" w:styleId="ObjetducommentaireCar">
    <w:name w:val="Objet du commentaire Car"/>
    <w:basedOn w:val="CommentaireCar"/>
    <w:link w:val="Objetducommentaire"/>
    <w:qFormat/>
    <w:rPr>
      <w:b/>
      <w:bCs/>
      <w:kern w:val="0"/>
      <w:sz w:val="20"/>
      <w:szCs w:val="20"/>
    </w:rPr>
  </w:style>
  <w:style w:type="character" w:customStyle="1" w:styleId="TextedebullesCar">
    <w:name w:val="Texte de bulles Car"/>
    <w:basedOn w:val="Policepardfaut"/>
    <w:link w:val="Textedebulles"/>
    <w:qFormat/>
    <w:rPr>
      <w:rFonts w:ascii="Segoe UI" w:hAnsi="Segoe UI" w:cs="Segoe UI"/>
      <w:kern w:val="0"/>
      <w:sz w:val="18"/>
      <w:szCs w:val="18"/>
    </w:rPr>
  </w:style>
  <w:style w:type="character" w:styleId="Numrodeligne">
    <w:name w:val="line number"/>
  </w:style>
  <w:style w:type="paragraph" w:customStyle="1" w:styleId="Heading">
    <w:name w:val="Heading"/>
    <w:basedOn w:val="Normal"/>
    <w:next w:val="Corpsdetexte"/>
    <w:qFormat/>
    <w:pPr>
      <w:keepNext/>
      <w:spacing w:before="240" w:after="120"/>
    </w:pPr>
    <w:rPr>
      <w:rFonts w:ascii="Brill" w:eastAsia="PingFang SC" w:hAnsi="Brill" w:cs="Arial Unicode MS"/>
      <w:sz w:val="28"/>
      <w:szCs w:val="28"/>
    </w:rPr>
  </w:style>
  <w:style w:type="paragraph" w:styleId="Corpsdetexte">
    <w:name w:val="Body Text"/>
    <w:basedOn w:val="Normal"/>
    <w:pPr>
      <w:spacing w:after="140" w:line="276" w:lineRule="auto"/>
    </w:pPr>
  </w:style>
  <w:style w:type="paragraph" w:styleId="Liste">
    <w:name w:val="List"/>
    <w:basedOn w:val="Corpsdetexte"/>
    <w:rPr>
      <w:rFonts w:ascii="Brill" w:hAnsi="Brill" w:cs="Arial Unicode MS"/>
    </w:rPr>
  </w:style>
  <w:style w:type="paragraph" w:styleId="Lgende">
    <w:name w:val="caption"/>
    <w:basedOn w:val="Normal"/>
    <w:qFormat/>
    <w:pPr>
      <w:suppressLineNumbers/>
      <w:spacing w:before="120" w:after="120"/>
    </w:pPr>
    <w:rPr>
      <w:rFonts w:ascii="Brill" w:hAnsi="Brill" w:cs="Arial Unicode MS"/>
      <w:i/>
      <w:iCs/>
    </w:rPr>
  </w:style>
  <w:style w:type="paragraph" w:customStyle="1" w:styleId="Index">
    <w:name w:val="Index"/>
    <w:basedOn w:val="Normal"/>
    <w:qFormat/>
    <w:pPr>
      <w:suppressLineNumbers/>
    </w:pPr>
    <w:rPr>
      <w:rFonts w:ascii="Brill" w:hAnsi="Brill" w:cs="Arial Unicode MS"/>
    </w:rPr>
  </w:style>
  <w:style w:type="paragraph" w:styleId="Titre">
    <w:name w:val="Title"/>
    <w:basedOn w:val="Normal"/>
    <w:next w:val="Normal"/>
    <w:link w:val="TitreCar"/>
    <w:qFormat/>
    <w:pPr>
      <w:spacing w:after="80"/>
      <w:contextualSpacing/>
    </w:pPr>
    <w:rPr>
      <w:rFonts w:ascii="Aptos Display" w:hAnsi="Aptos Display" w:cs="Times New Roman"/>
      <w:spacing w:val="-10"/>
      <w:kern w:val="2"/>
      <w:sz w:val="56"/>
      <w:szCs w:val="56"/>
    </w:rPr>
  </w:style>
  <w:style w:type="paragraph" w:styleId="Sous-titre">
    <w:name w:val="Subtitle"/>
    <w:basedOn w:val="Normal"/>
    <w:next w:val="Normal"/>
    <w:link w:val="Sous-titreCar"/>
    <w:qFormat/>
    <w:pPr>
      <w:spacing w:after="160" w:line="278" w:lineRule="auto"/>
    </w:pPr>
    <w:rPr>
      <w:rFonts w:cs="Times New Roman"/>
      <w:color w:val="595959" w:themeColor="dark1" w:themeTint="A6"/>
      <w:spacing w:val="15"/>
      <w:kern w:val="2"/>
      <w:sz w:val="28"/>
      <w:szCs w:val="28"/>
    </w:rPr>
  </w:style>
  <w:style w:type="paragraph" w:styleId="Citation">
    <w:name w:val="Quote"/>
    <w:basedOn w:val="Normal"/>
    <w:next w:val="Normal"/>
    <w:link w:val="CitationCar"/>
    <w:qFormat/>
    <w:pPr>
      <w:spacing w:before="160" w:after="160" w:line="278" w:lineRule="auto"/>
      <w:jc w:val="center"/>
    </w:pPr>
    <w:rPr>
      <w:i/>
      <w:iCs/>
      <w:color w:val="404040" w:themeColor="dark1" w:themeTint="BF"/>
      <w:kern w:val="2"/>
    </w:rPr>
  </w:style>
  <w:style w:type="paragraph" w:styleId="Paragraphedeliste">
    <w:name w:val="List Paragraph"/>
    <w:basedOn w:val="Normal"/>
    <w:qFormat/>
    <w:pPr>
      <w:spacing w:after="160" w:line="278" w:lineRule="auto"/>
      <w:ind w:left="720"/>
      <w:contextualSpacing/>
    </w:pPr>
    <w:rPr>
      <w:kern w:val="2"/>
    </w:rPr>
  </w:style>
  <w:style w:type="paragraph" w:styleId="Citationintense">
    <w:name w:val="Intense Quote"/>
    <w:basedOn w:val="Normal"/>
    <w:next w:val="Normal"/>
    <w:link w:val="CitationintenseCar"/>
    <w:qFormat/>
    <w:pPr>
      <w:pBdr>
        <w:top w:val="single" w:sz="4" w:space="10" w:color="0F4761"/>
        <w:bottom w:val="single" w:sz="4" w:space="10" w:color="0F4761"/>
      </w:pBdr>
      <w:spacing w:before="360" w:after="360" w:line="278" w:lineRule="auto"/>
      <w:ind w:left="864" w:right="864"/>
      <w:jc w:val="center"/>
    </w:pPr>
    <w:rPr>
      <w:i/>
      <w:iCs/>
      <w:color w:val="0F4761" w:themeColor="accent1" w:themeShade="BF"/>
      <w:kern w:val="2"/>
    </w:rPr>
  </w:style>
  <w:style w:type="paragraph" w:customStyle="1" w:styleId="HeaderandFooter">
    <w:name w:val="Header and Footer"/>
    <w:basedOn w:val="Normal"/>
    <w:qFormat/>
  </w:style>
  <w:style w:type="paragraph" w:styleId="Pieddepage">
    <w:name w:val="footer"/>
    <w:basedOn w:val="Normal"/>
    <w:link w:val="PieddepageCar"/>
    <w:pPr>
      <w:tabs>
        <w:tab w:val="center" w:pos="4536"/>
        <w:tab w:val="right" w:pos="9072"/>
      </w:tabs>
    </w:pPr>
  </w:style>
  <w:style w:type="paragraph" w:styleId="En-tte">
    <w:name w:val="header"/>
    <w:basedOn w:val="Normal"/>
    <w:link w:val="En-tteCar"/>
    <w:pPr>
      <w:tabs>
        <w:tab w:val="center" w:pos="4536"/>
        <w:tab w:val="right" w:pos="9072"/>
      </w:tabs>
    </w:pPr>
  </w:style>
  <w:style w:type="paragraph" w:styleId="Commentaire">
    <w:name w:val="annotation text"/>
    <w:basedOn w:val="Normal"/>
    <w:link w:val="CommentaireCar"/>
    <w:rPr>
      <w:sz w:val="20"/>
      <w:szCs w:val="20"/>
    </w:rPr>
  </w:style>
  <w:style w:type="paragraph" w:styleId="Objetducommentaire">
    <w:name w:val="annotation subject"/>
    <w:basedOn w:val="Commentaire"/>
    <w:next w:val="Commentaire"/>
    <w:link w:val="ObjetducommentaireCar"/>
    <w:qFormat/>
    <w:rPr>
      <w:b/>
      <w:bCs/>
    </w:rPr>
  </w:style>
  <w:style w:type="paragraph" w:styleId="Textedebulles">
    <w:name w:val="Balloon Text"/>
    <w:basedOn w:val="Normal"/>
    <w:link w:val="TextedebullesCar"/>
    <w:qFormat/>
    <w:rPr>
      <w:rFonts w:ascii="Segoe UI" w:hAnsi="Segoe UI" w:cs="Segoe UI"/>
      <w:sz w:val="18"/>
      <w:szCs w:val="18"/>
    </w:rPr>
  </w:style>
  <w:style w:type="paragraph" w:styleId="Rvision">
    <w:name w:val="Revision"/>
    <w:qFormat/>
    <w:rPr>
      <w:kern w:val="0"/>
    </w:rPr>
  </w:style>
  <w:style w:type="paragraph" w:customStyle="1" w:styleId="FrameContents">
    <w:name w:val="Frame Contents"/>
    <w:basedOn w:val="Normal"/>
    <w:qFormat/>
  </w:style>
  <w:style w:type="paragraph" w:customStyle="1" w:styleId="Comment">
    <w:name w:val="Comment"/>
    <w:basedOn w:val="Normal"/>
    <w:qFormat/>
    <w:pPr>
      <w:spacing w:before="56"/>
      <w:ind w:left="57" w:right="57"/>
    </w:pPr>
    <w:rPr>
      <w:sz w:val="20"/>
      <w:szCs w:val="20"/>
    </w:rPr>
  </w:style>
  <w:style w:type="paragraph" w:customStyle="1" w:styleId="FrameContentsuser">
    <w:name w:val="Frame Contents (user)"/>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regourd@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laire.bustarret@ehess.f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anne.regourd@gmail.com" TargetMode="External"/><Relationship Id="rId4" Type="http://schemas.openxmlformats.org/officeDocument/2006/relationships/footnotes" Target="footnotes.xml"/><Relationship Id="rId9" Type="http://schemas.openxmlformats.org/officeDocument/2006/relationships/hyperlink" Target="mailto:claire.bustarret@ehess.fr" TargetMode="External"/></Relationships>
</file>

<file path=word/theme/theme1.xml><?xml version="1.0" encoding="utf-8"?>
<a:theme xmlns:a="http://schemas.openxmlformats.org/drawingml/2006/main" name="Thèm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354</TotalTime>
  <Pages>2</Pages>
  <Words>531</Words>
  <Characters>2921</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Gallot Delphine (Mme)</dc:creator>
  <dc:description/>
  <cp:lastModifiedBy>Gallot Delphine (Mme)</cp:lastModifiedBy>
  <cp:revision>23</cp:revision>
  <dcterms:created xsi:type="dcterms:W3CDTF">2026-04-21T17:01:00Z</dcterms:created>
  <dcterms:modified xsi:type="dcterms:W3CDTF">2026-05-02T08:46:00Z</dcterms:modified>
  <dc:language>en-GB</dc:language>
</cp:coreProperties>
</file>