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91B5A" w14:textId="77777777" w:rsidR="00017B5F" w:rsidRPr="00741FE3" w:rsidRDefault="00D10D97" w:rsidP="00017B5F">
      <w:pPr>
        <w:jc w:val="right"/>
        <w:rPr>
          <w:rFonts w:asciiTheme="minorHAnsi" w:hAnsiTheme="minorHAnsi" w:cstheme="minorHAnsi"/>
          <w:b/>
          <w:smallCaps/>
          <w:color w:val="C00000"/>
        </w:rPr>
      </w:pPr>
      <w:r>
        <w:rPr>
          <w:rFonts w:asciiTheme="minorHAnsi" w:hAnsiTheme="minorHAnsi" w:cstheme="minorHAnsi"/>
          <w:b/>
          <w:smallCaps/>
          <w:noProof/>
          <w:color w:val="C00000"/>
        </w:rPr>
        <mc:AlternateContent>
          <mc:Choice Requires="wps">
            <w:drawing>
              <wp:anchor distT="0" distB="0" distL="114300" distR="114300" simplePos="0" relativeHeight="251659264" behindDoc="0" locked="0" layoutInCell="1" allowOverlap="1" wp14:anchorId="30FFF4FC" wp14:editId="66663C70">
                <wp:simplePos x="0" y="0"/>
                <wp:positionH relativeFrom="column">
                  <wp:align>center</wp:align>
                </wp:positionH>
                <wp:positionV relativeFrom="paragraph">
                  <wp:posOffset>0</wp:posOffset>
                </wp:positionV>
                <wp:extent cx="8487409" cy="10957034"/>
                <wp:effectExtent l="0" t="0" r="28575" b="1587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6775" cy="10957034"/>
                        </a:xfrm>
                        <a:prstGeom prst="rect">
                          <a:avLst/>
                        </a:prstGeom>
                        <a:solidFill>
                          <a:srgbClr val="E4DFDC"/>
                        </a:solidFill>
                        <a:ln w="3175">
                          <a:solidFill>
                            <a:schemeClr val="bg1"/>
                          </a:solidFill>
                          <a:miter lim="800000"/>
                          <a:headEnd/>
                          <a:tailEnd/>
                        </a:ln>
                      </wps:spPr>
                      <wps:txbx>
                        <w:txbxContent>
                          <w:p w14:paraId="1361BCC9" w14:textId="77777777" w:rsidR="00470AF9" w:rsidRDefault="00470AF9" w:rsidP="0044184C">
                            <w:pPr>
                              <w:ind w:left="1418" w:right="-491"/>
                            </w:pPr>
                          </w:p>
                          <w:p w14:paraId="2794252A" w14:textId="77ACA3C1" w:rsidR="009E45F8" w:rsidRDefault="00F86DA3" w:rsidP="00EC5BAA">
                            <w:pPr>
                              <w:ind w:left="993" w:right="874"/>
                            </w:pPr>
                            <w:r>
                              <w:rPr>
                                <w:noProof/>
                              </w:rPr>
                              <w:drawing>
                                <wp:inline distT="0" distB="0" distL="0" distR="0" wp14:anchorId="7035FEEC" wp14:editId="62818EF4">
                                  <wp:extent cx="3072384" cy="70104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INP Colbe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2384" cy="701040"/>
                                          </a:xfrm>
                                          <a:prstGeom prst="rect">
                                            <a:avLst/>
                                          </a:prstGeom>
                                        </pic:spPr>
                                      </pic:pic>
                                    </a:graphicData>
                                  </a:graphic>
                                </wp:inline>
                              </w:drawing>
                            </w:r>
                          </w:p>
                          <w:p w14:paraId="3513226B" w14:textId="0199DBA5" w:rsidR="00F86DA3" w:rsidRDefault="00F86DA3" w:rsidP="00EC5BAA">
                            <w:pPr>
                              <w:ind w:left="993" w:right="874"/>
                            </w:pPr>
                          </w:p>
                          <w:p w14:paraId="068BF29B" w14:textId="41E6D77C" w:rsidR="00F86DA3" w:rsidRDefault="00F86DA3" w:rsidP="00EC5BAA">
                            <w:pPr>
                              <w:ind w:left="993" w:right="874"/>
                            </w:pPr>
                          </w:p>
                          <w:p w14:paraId="4A3CD7ED" w14:textId="77777777" w:rsidR="00F86DA3" w:rsidRDefault="00F86DA3" w:rsidP="00F86DA3">
                            <w:pPr>
                              <w:ind w:left="993" w:right="874"/>
                            </w:pPr>
                            <w:r>
                              <w:t>Code APE : 8542 Z</w:t>
                            </w:r>
                          </w:p>
                          <w:p w14:paraId="1B348899" w14:textId="77777777" w:rsidR="00F86DA3" w:rsidRDefault="00F86DA3" w:rsidP="00F86DA3">
                            <w:pPr>
                              <w:ind w:left="993" w:right="874"/>
                            </w:pPr>
                            <w:r>
                              <w:t>N° SIRET : 197 512 346 000 44</w:t>
                            </w:r>
                          </w:p>
                          <w:p w14:paraId="4FE597B4" w14:textId="496925D4" w:rsidR="00F86DA3" w:rsidRDefault="00F86DA3" w:rsidP="00F86DA3">
                            <w:pPr>
                              <w:ind w:left="993" w:right="874"/>
                            </w:pPr>
                            <w:r>
                              <w:t>N° agrément : 1175P015775</w:t>
                            </w:r>
                          </w:p>
                          <w:p w14:paraId="7962944C" w14:textId="77777777" w:rsidR="004A0B8D" w:rsidRDefault="004A0B8D" w:rsidP="004A0B8D">
                            <w:pPr>
                              <w:ind w:right="874"/>
                              <w:rPr>
                                <w:rFonts w:ascii="Bauhaus 93" w:hAnsi="Bauhaus 93"/>
                                <w:color w:val="FFFFFF" w:themeColor="background1"/>
                                <w:sz w:val="28"/>
                                <w:szCs w:val="28"/>
                              </w:rPr>
                            </w:pPr>
                          </w:p>
                          <w:p w14:paraId="55E011DB" w14:textId="77777777" w:rsidR="00B4620C" w:rsidRPr="00772C39" w:rsidRDefault="004A0B8D" w:rsidP="00C321D3">
                            <w:pPr>
                              <w:ind w:left="993" w:right="1306"/>
                              <w:jc w:val="right"/>
                              <w:rPr>
                                <w:rFonts w:ascii="Arial Narrow" w:hAnsi="Arial Narrow" w:cs="Arial"/>
                                <w:b/>
                                <w:i/>
                                <w:color w:val="7F7F7F" w:themeColor="text1" w:themeTint="80"/>
                                <w:sz w:val="28"/>
                                <w:szCs w:val="28"/>
                              </w:rPr>
                            </w:pPr>
                            <w:r>
                              <w:rPr>
                                <w:rFonts w:ascii="Arial Narrow" w:hAnsi="Arial Narrow" w:cs="Arial"/>
                                <w:b/>
                                <w:i/>
                                <w:color w:val="7F7F7F" w:themeColor="text1" w:themeTint="80"/>
                                <w:sz w:val="28"/>
                                <w:szCs w:val="28"/>
                              </w:rPr>
                              <w:t>Formation continue</w:t>
                            </w:r>
                          </w:p>
                          <w:p w14:paraId="1019EE48" w14:textId="5CBC3AB6" w:rsidR="004A0B8D" w:rsidRPr="00772C39" w:rsidRDefault="004A0B8D" w:rsidP="00C321D3">
                            <w:pPr>
                              <w:ind w:left="993" w:right="1306"/>
                              <w:jc w:val="right"/>
                              <w:rPr>
                                <w:rFonts w:ascii="Arial Narrow" w:hAnsi="Arial Narrow" w:cs="Arial"/>
                                <w:b/>
                                <w:i/>
                                <w:color w:val="7F7F7F" w:themeColor="text1" w:themeTint="80"/>
                                <w:sz w:val="28"/>
                                <w:szCs w:val="28"/>
                              </w:rPr>
                            </w:pPr>
                            <w:r>
                              <w:rPr>
                                <w:rFonts w:ascii="Arial Narrow" w:hAnsi="Arial Narrow" w:cs="Arial"/>
                                <w:b/>
                                <w:i/>
                                <w:color w:val="7F7F7F" w:themeColor="text1" w:themeTint="80"/>
                                <w:sz w:val="28"/>
                                <w:szCs w:val="28"/>
                              </w:rPr>
                              <w:t>Département des restaurateurs</w:t>
                            </w:r>
                          </w:p>
                          <w:p w14:paraId="4DD6ECF6" w14:textId="77777777" w:rsidR="009E45F8" w:rsidRPr="00772C39" w:rsidRDefault="009E45F8" w:rsidP="00EC5BAA">
                            <w:pPr>
                              <w:ind w:left="993" w:right="874"/>
                              <w:rPr>
                                <w:rFonts w:ascii="Arial Narrow" w:hAnsi="Arial Narrow"/>
                                <w:color w:val="FFFFFF" w:themeColor="background1"/>
                              </w:rPr>
                            </w:pPr>
                          </w:p>
                          <w:p w14:paraId="494D8B08" w14:textId="77777777" w:rsidR="003E482B" w:rsidRPr="00772C39" w:rsidRDefault="003E482B" w:rsidP="00F01110">
                            <w:pPr>
                              <w:ind w:left="709" w:right="732"/>
                              <w:rPr>
                                <w:rFonts w:ascii="Arial Narrow" w:hAnsi="Arial Narrow" w:cs="Arial"/>
                                <w:i/>
                                <w:color w:val="FFFFFF" w:themeColor="background1"/>
                                <w:sz w:val="28"/>
                                <w:szCs w:val="28"/>
                              </w:rPr>
                            </w:pPr>
                          </w:p>
                          <w:p w14:paraId="3EDBA0CD" w14:textId="77777777" w:rsidR="003E482B" w:rsidRPr="00772C39" w:rsidRDefault="003E482B" w:rsidP="00F01110">
                            <w:pPr>
                              <w:ind w:left="709" w:right="732"/>
                              <w:rPr>
                                <w:rFonts w:ascii="Arial Narrow" w:hAnsi="Arial Narrow" w:cs="Arial"/>
                              </w:rPr>
                            </w:pPr>
                          </w:p>
                          <w:p w14:paraId="0AB4ABB9" w14:textId="77777777" w:rsidR="00772C39" w:rsidRPr="00772C39" w:rsidRDefault="00772C39" w:rsidP="00F01110">
                            <w:pPr>
                              <w:ind w:left="709" w:right="732"/>
                              <w:rPr>
                                <w:rFonts w:ascii="Arial Narrow" w:hAnsi="Arial Narrow" w:cs="Arial"/>
                              </w:rPr>
                            </w:pPr>
                          </w:p>
                          <w:p w14:paraId="529B11D7" w14:textId="1FAC60C3" w:rsidR="00B71E53" w:rsidRPr="00D52C5B" w:rsidRDefault="00132A9E" w:rsidP="00B71E53">
                            <w:pPr>
                              <w:ind w:left="1985" w:right="1866"/>
                              <w:jc w:val="center"/>
                              <w:rPr>
                                <w:rFonts w:ascii="Calibri" w:hAnsi="Calibri" w:cs="Calibri"/>
                                <w:b/>
                                <w:sz w:val="32"/>
                                <w:szCs w:val="32"/>
                              </w:rPr>
                            </w:pPr>
                            <w:bookmarkStart w:id="0" w:name="_Hlk137204479"/>
                            <w:r>
                              <w:rPr>
                                <w:rFonts w:ascii="Calibri" w:hAnsi="Calibri" w:cs="Calibri"/>
                                <w:b/>
                                <w:sz w:val="32"/>
                                <w:szCs w:val="32"/>
                              </w:rPr>
                              <w:t xml:space="preserve">Méthodes et enjeux de la documentation en conservation restauration </w:t>
                            </w:r>
                          </w:p>
                          <w:bookmarkEnd w:id="0"/>
                          <w:p w14:paraId="56D5374F" w14:textId="264F1FDB" w:rsidR="00E110B6" w:rsidRDefault="00E110B6" w:rsidP="00B71E53">
                            <w:pPr>
                              <w:ind w:left="993" w:right="1158" w:hanging="284"/>
                              <w:jc w:val="center"/>
                              <w:rPr>
                                <w:rFonts w:ascii="Arial Narrow" w:hAnsi="Arial Narrow" w:cs="Arial"/>
                                <w:b/>
                                <w:sz w:val="28"/>
                                <w:szCs w:val="28"/>
                              </w:rPr>
                            </w:pPr>
                          </w:p>
                          <w:p w14:paraId="4485E3AF" w14:textId="21390FEA" w:rsidR="009726D0" w:rsidRDefault="00825184" w:rsidP="00B71E53">
                            <w:pPr>
                              <w:ind w:left="993" w:right="1158" w:hanging="284"/>
                              <w:jc w:val="center"/>
                              <w:rPr>
                                <w:rFonts w:ascii="Arial Narrow" w:hAnsi="Arial Narrow" w:cs="Arial"/>
                                <w:b/>
                                <w:sz w:val="28"/>
                                <w:szCs w:val="28"/>
                              </w:rPr>
                            </w:pPr>
                            <w:r>
                              <w:rPr>
                                <w:rFonts w:ascii="Arial Narrow" w:hAnsi="Arial Narrow" w:cs="Arial"/>
                                <w:b/>
                                <w:sz w:val="28"/>
                                <w:szCs w:val="28"/>
                              </w:rPr>
                              <w:t>Les 26, 27 novembre 2026</w:t>
                            </w:r>
                          </w:p>
                          <w:p w14:paraId="6CD3424F" w14:textId="77777777" w:rsidR="00982B86" w:rsidRDefault="00982B86" w:rsidP="00B71E53">
                            <w:pPr>
                              <w:ind w:left="993" w:right="1158" w:hanging="284"/>
                              <w:jc w:val="center"/>
                              <w:rPr>
                                <w:rFonts w:ascii="Arial Narrow" w:hAnsi="Arial Narrow" w:cs="Arial"/>
                                <w:b/>
                                <w:sz w:val="28"/>
                                <w:szCs w:val="28"/>
                              </w:rPr>
                            </w:pPr>
                          </w:p>
                          <w:p w14:paraId="46C2E298" w14:textId="77777777" w:rsidR="009726D0" w:rsidRPr="003163E7" w:rsidRDefault="009726D0" w:rsidP="00B71E53">
                            <w:pPr>
                              <w:ind w:left="993" w:right="1158" w:hanging="284"/>
                              <w:jc w:val="center"/>
                              <w:rPr>
                                <w:rFonts w:ascii="Arial Narrow" w:hAnsi="Arial Narrow" w:cs="Arial"/>
                                <w:b/>
                                <w:sz w:val="28"/>
                                <w:szCs w:val="28"/>
                              </w:rPr>
                            </w:pPr>
                          </w:p>
                          <w:p w14:paraId="76ACB2D7" w14:textId="77777777" w:rsidR="003163E7" w:rsidRPr="009726D0" w:rsidRDefault="003163E7" w:rsidP="003163E7">
                            <w:pPr>
                              <w:jc w:val="center"/>
                              <w:rPr>
                                <w:rFonts w:ascii="Calibri" w:hAnsi="Calibri" w:cs="Calibri"/>
                                <w:b/>
                                <w:i/>
                                <w:sz w:val="32"/>
                                <w:szCs w:val="28"/>
                              </w:rPr>
                            </w:pPr>
                            <w:r>
                              <w:rPr>
                                <w:rFonts w:ascii="Calibri" w:hAnsi="Calibri" w:cs="Calibri"/>
                                <w:b/>
                                <w:i/>
                                <w:sz w:val="32"/>
                                <w:szCs w:val="28"/>
                              </w:rPr>
                              <w:t xml:space="preserve">Programme prévisionnel </w:t>
                            </w:r>
                          </w:p>
                          <w:p w14:paraId="114A01F7" w14:textId="77777777" w:rsidR="003E1DDC" w:rsidRDefault="003E1DDC" w:rsidP="00A0593F">
                            <w:pPr>
                              <w:ind w:right="732"/>
                              <w:rPr>
                                <w:rFonts w:ascii="Arial Narrow" w:hAnsi="Arial Narrow" w:cs="Arial"/>
                                <w:b/>
                                <w:color w:val="7F7F7F" w:themeColor="text1" w:themeTint="80"/>
                                <w:sz w:val="32"/>
                                <w:szCs w:val="32"/>
                              </w:rPr>
                            </w:pPr>
                          </w:p>
                          <w:p w14:paraId="141A9BE8" w14:textId="77777777" w:rsidR="00F01110" w:rsidRPr="00F01110" w:rsidRDefault="00F01110" w:rsidP="00EC5BAA">
                            <w:pPr>
                              <w:ind w:left="993" w:right="874"/>
                              <w:jc w:val="center"/>
                              <w:rPr>
                                <w:rFonts w:ascii="Arial Narrow" w:hAnsi="Arial Narrow" w:cs="Arial"/>
                                <w:b/>
                                <w:color w:val="7F7F7F" w:themeColor="text1" w:themeTint="80"/>
                                <w:sz w:val="32"/>
                                <w:szCs w:val="32"/>
                              </w:rPr>
                            </w:pPr>
                          </w:p>
                          <w:p w14:paraId="5BDBC542" w14:textId="79946C7C" w:rsidR="00DD5E90" w:rsidRDefault="00DD5E90" w:rsidP="00DC65E3">
                            <w:pPr>
                              <w:ind w:left="709" w:right="591"/>
                              <w:jc w:val="center"/>
                              <w:rPr>
                                <w:rFonts w:ascii="Arial Narrow" w:hAnsi="Arial Narrow" w:cs="Arial"/>
                                <w:sz w:val="52"/>
                                <w:szCs w:val="52"/>
                              </w:rPr>
                            </w:pPr>
                          </w:p>
                          <w:p w14:paraId="05CF0EA7" w14:textId="6B2561DB" w:rsidR="000929AC" w:rsidRDefault="000929AC" w:rsidP="00DC65E3">
                            <w:pPr>
                              <w:ind w:left="709" w:right="591"/>
                              <w:jc w:val="center"/>
                              <w:rPr>
                                <w:rFonts w:ascii="Arial Narrow" w:hAnsi="Arial Narrow" w:cs="Arial"/>
                                <w:sz w:val="52"/>
                                <w:szCs w:val="52"/>
                              </w:rPr>
                            </w:pPr>
                          </w:p>
                          <w:p w14:paraId="1427F49D" w14:textId="5BDFEDCB" w:rsidR="00441A4C" w:rsidRDefault="00441A4C" w:rsidP="00DC65E3">
                            <w:pPr>
                              <w:ind w:left="709" w:right="591"/>
                              <w:jc w:val="center"/>
                              <w:rPr>
                                <w:rFonts w:ascii="Arial Narrow" w:hAnsi="Arial Narrow" w:cs="Arial"/>
                                <w:sz w:val="52"/>
                                <w:szCs w:val="52"/>
                              </w:rPr>
                            </w:pPr>
                          </w:p>
                          <w:p w14:paraId="322BD586" w14:textId="77777777" w:rsidR="00441A4C" w:rsidRDefault="00441A4C" w:rsidP="00DC65E3">
                            <w:pPr>
                              <w:ind w:left="709" w:right="591"/>
                              <w:jc w:val="center"/>
                              <w:rPr>
                                <w:rFonts w:ascii="Arial Narrow" w:hAnsi="Arial Narrow" w:cs="Arial"/>
                                <w:sz w:val="52"/>
                                <w:szCs w:val="52"/>
                              </w:rPr>
                            </w:pPr>
                          </w:p>
                          <w:p w14:paraId="0938D6A8" w14:textId="77777777" w:rsidR="00E35405" w:rsidRDefault="00E35405" w:rsidP="00441A4C">
                            <w:pPr>
                              <w:ind w:left="709" w:right="732"/>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FFF4FC" id="_x0000_t202" coordsize="21600,21600" o:spt="202" path="m,l,21600r21600,l21600,xe">
                <v:stroke joinstyle="miter"/>
                <v:path gradientshapeok="t" o:connecttype="rect"/>
              </v:shapetype>
              <v:shape id="Zone de texte 2" o:spid="_x0000_s1026" type="#_x0000_t202" style="position:absolute;left:0;text-align:left;margin-left:0;margin-top:0;width:668.3pt;height:862.7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01fMwIAAEwEAAAOAAAAZHJzL2Uyb0RvYy54bWysVE1v2zAMvQ/YfxB0X+ykTpMacYouaYYB&#10;3QfQ7bKbLMu2MFnUJCV29utHyWmatbdhOQiiST0+PpJZ3Q6dIgdhnQRd0OkkpURoDpXUTUG/f9u9&#10;W1LiPNMVU6BFQY/C0dv12zer3uRiBi2oSliCINrlvSlo673Jk8TxVnTMTcAIjc4abMc8mrZJKst6&#10;RO9UMkvT66QHWxkLXDiHX7ejk64jfl0L7r/UtROeqIIiNx9PG88ynMl6xfLGMtNKfqLB/oFFx6TG&#10;pGeoLfOM7K18BdVJbsFB7SccugTqWnIRa8BqpumLah5bZkSsBcVx5iyT+3+w/PPhqyWyKuhVuqBE&#10;sw6b9ANbRSpBvBi8ILMgUm9cjrGPBqP98B4GbHYs2JkH4D8d0bBpmW7EnbXQt4JVSHIaXiYXT0cc&#10;F0DK/hNUmIvtPUSgobZdUBA1IYiOzTqeG4Q8CMePy2x5vVjMKeHom6Y380V6lcUkLH96b6zzHwR0&#10;JFwKanEEIj47PDgf+LD8KSSkc6BktZNKRcM25UZZcmA4LvfZdrfdnND/ClOa9CjYFJm8hgiTK84g&#10;ZTOK8CJRJz2OvZId1pSGX0jD8qDbva7i3TOpxjsyVvokZNBuVNEP5YCBQd0SqiNKamEcb1xHvLRg&#10;f1PS42gX1P3aMysoUR81tuVmmmVhF6KRzRczNOylp7z0MM0RqqCekvG68XF/Al8Nd9i+WkZdn5mc&#10;uOLIRrlP6xV24tKOUc9/Aus/AAAA//8DAFBLAwQUAAYACAAAACEAOpQW7d0AAAAHAQAADwAAAGRy&#10;cy9kb3ducmV2LnhtbEyPQWvCQBCF70L/wzJCb7pRa5SYjYi0FEoQtO19k51mQ3dnQ3bV+O+79tJe&#10;hje84b1v8u1gDbtg71tHAmbTBBhS7VRLjYCP95fJGpgPkpQ0jlDADT1si4dRLjPlrnTEyyk0LIaQ&#10;z6QAHUKXce5rjVb6qeuQovfleitDXPuGq15eY7g1fJ4kKbeypdigZYd7jfX36WwFYLULt8PqaPRr&#10;+az3/LNs3p5KIR7Hw24DLOAQ/o7hjh/RoYhMlTuT8swIiI+E33n3Fos0BVZFtZovl8CLnP/nL34A&#10;AAD//wMAUEsBAi0AFAAGAAgAAAAhALaDOJL+AAAA4QEAABMAAAAAAAAAAAAAAAAAAAAAAFtDb250&#10;ZW50X1R5cGVzXS54bWxQSwECLQAUAAYACAAAACEAOP0h/9YAAACUAQAACwAAAAAAAAAAAAAAAAAv&#10;AQAAX3JlbHMvLnJlbHNQSwECLQAUAAYACAAAACEAhfdNXzMCAABMBAAADgAAAAAAAAAAAAAAAAAu&#10;AgAAZHJzL2Uyb0RvYy54bWxQSwECLQAUAAYACAAAACEAOpQW7d0AAAAHAQAADwAAAAAAAAAAAAAA&#10;AACNBAAAZHJzL2Rvd25yZXYueG1sUEsFBgAAAAAEAAQA8wAAAJcFAAAAAA==&#10;" fillcolor="#e4dfdc" strokecolor="white [3212]" strokeweight=".25pt">
                <v:textbox>
                  <w:txbxContent>
                    <w:p w14:paraId="1361BCC9" w14:textId="77777777" w:rsidR="00470AF9" w:rsidRDefault="00470AF9" w:rsidP="0044184C">
                      <w:pPr>
                        <w:ind w:left="1418" w:right="-491"/>
                      </w:pPr>
                    </w:p>
                    <w:p w14:paraId="2794252A" w14:textId="77ACA3C1" w:rsidR="009E45F8" w:rsidRDefault="00F86DA3" w:rsidP="00EC5BAA">
                      <w:pPr>
                        <w:ind w:left="993" w:right="874"/>
                      </w:pPr>
                      <w:r>
                        <w:rPr>
                          <w:noProof/>
                        </w:rPr>
                        <w:drawing>
                          <wp:inline distT="0" distB="0" distL="0" distR="0" wp14:anchorId="7035FEEC" wp14:editId="62818EF4">
                            <wp:extent cx="3072384" cy="70104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INP Colbe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2384" cy="701040"/>
                                    </a:xfrm>
                                    <a:prstGeom prst="rect">
                                      <a:avLst/>
                                    </a:prstGeom>
                                  </pic:spPr>
                                </pic:pic>
                              </a:graphicData>
                            </a:graphic>
                          </wp:inline>
                        </w:drawing>
                      </w:r>
                    </w:p>
                    <w:p w14:paraId="3513226B" w14:textId="0199DBA5" w:rsidR="00F86DA3" w:rsidRDefault="00F86DA3" w:rsidP="00EC5BAA">
                      <w:pPr>
                        <w:ind w:left="993" w:right="874"/>
                      </w:pPr>
                    </w:p>
                    <w:p w14:paraId="068BF29B" w14:textId="41E6D77C" w:rsidR="00F86DA3" w:rsidRDefault="00F86DA3" w:rsidP="00EC5BAA">
                      <w:pPr>
                        <w:ind w:left="993" w:right="874"/>
                      </w:pPr>
                    </w:p>
                    <w:p w14:paraId="4A3CD7ED" w14:textId="77777777" w:rsidR="00F86DA3" w:rsidRDefault="00F86DA3" w:rsidP="00F86DA3">
                      <w:pPr>
                        <w:ind w:left="993" w:right="874"/>
                      </w:pPr>
                      <w:r>
                        <w:t>Code APE : 8542 Z</w:t>
                      </w:r>
                    </w:p>
                    <w:p w14:paraId="1B348899" w14:textId="77777777" w:rsidR="00F86DA3" w:rsidRDefault="00F86DA3" w:rsidP="00F86DA3">
                      <w:pPr>
                        <w:ind w:left="993" w:right="874"/>
                      </w:pPr>
                      <w:r>
                        <w:t>N° SIRET : 197 512 346 000 44</w:t>
                      </w:r>
                    </w:p>
                    <w:p w14:paraId="4FE597B4" w14:textId="496925D4" w:rsidR="00F86DA3" w:rsidRDefault="00F86DA3" w:rsidP="00F86DA3">
                      <w:pPr>
                        <w:ind w:left="993" w:right="874"/>
                      </w:pPr>
                      <w:r>
                        <w:t>N° agrément : 1175P015775</w:t>
                      </w:r>
                    </w:p>
                    <w:p w14:paraId="7962944C" w14:textId="77777777" w:rsidR="004A0B8D" w:rsidRDefault="004A0B8D" w:rsidP="004A0B8D">
                      <w:pPr>
                        <w:ind w:right="874"/>
                        <w:rPr>
                          <w:rFonts w:ascii="Bauhaus 93" w:hAnsi="Bauhaus 93"/>
                          <w:color w:val="FFFFFF" w:themeColor="background1"/>
                          <w:sz w:val="28"/>
                          <w:szCs w:val="28"/>
                        </w:rPr>
                      </w:pPr>
                    </w:p>
                    <w:p w14:paraId="55E011DB" w14:textId="77777777" w:rsidR="00B4620C" w:rsidRPr="00772C39" w:rsidRDefault="004A0B8D" w:rsidP="00C321D3">
                      <w:pPr>
                        <w:ind w:left="993" w:right="1306"/>
                        <w:jc w:val="right"/>
                        <w:rPr>
                          <w:rFonts w:ascii="Arial Narrow" w:hAnsi="Arial Narrow" w:cs="Arial"/>
                          <w:b/>
                          <w:i/>
                          <w:color w:val="7F7F7F" w:themeColor="text1" w:themeTint="80"/>
                          <w:sz w:val="28"/>
                          <w:szCs w:val="28"/>
                        </w:rPr>
                      </w:pPr>
                      <w:r>
                        <w:rPr>
                          <w:rFonts w:ascii="Arial Narrow" w:hAnsi="Arial Narrow" w:cs="Arial"/>
                          <w:b/>
                          <w:i/>
                          <w:color w:val="7F7F7F" w:themeColor="text1" w:themeTint="80"/>
                          <w:sz w:val="28"/>
                          <w:szCs w:val="28"/>
                        </w:rPr>
                        <w:t>Formation continue</w:t>
                      </w:r>
                    </w:p>
                    <w:p w14:paraId="1019EE48" w14:textId="5CBC3AB6" w:rsidR="004A0B8D" w:rsidRPr="00772C39" w:rsidRDefault="004A0B8D" w:rsidP="00C321D3">
                      <w:pPr>
                        <w:ind w:left="993" w:right="1306"/>
                        <w:jc w:val="right"/>
                        <w:rPr>
                          <w:rFonts w:ascii="Arial Narrow" w:hAnsi="Arial Narrow" w:cs="Arial"/>
                          <w:b/>
                          <w:i/>
                          <w:color w:val="7F7F7F" w:themeColor="text1" w:themeTint="80"/>
                          <w:sz w:val="28"/>
                          <w:szCs w:val="28"/>
                        </w:rPr>
                      </w:pPr>
                      <w:r>
                        <w:rPr>
                          <w:rFonts w:ascii="Arial Narrow" w:hAnsi="Arial Narrow" w:cs="Arial"/>
                          <w:b/>
                          <w:i/>
                          <w:color w:val="7F7F7F" w:themeColor="text1" w:themeTint="80"/>
                          <w:sz w:val="28"/>
                          <w:szCs w:val="28"/>
                        </w:rPr>
                        <w:t>Département des restaurateurs</w:t>
                      </w:r>
                    </w:p>
                    <w:p w14:paraId="4DD6ECF6" w14:textId="77777777" w:rsidR="009E45F8" w:rsidRPr="00772C39" w:rsidRDefault="009E45F8" w:rsidP="00EC5BAA">
                      <w:pPr>
                        <w:ind w:left="993" w:right="874"/>
                        <w:rPr>
                          <w:rFonts w:ascii="Arial Narrow" w:hAnsi="Arial Narrow"/>
                          <w:color w:val="FFFFFF" w:themeColor="background1"/>
                        </w:rPr>
                      </w:pPr>
                    </w:p>
                    <w:p w14:paraId="494D8B08" w14:textId="77777777" w:rsidR="003E482B" w:rsidRPr="00772C39" w:rsidRDefault="003E482B" w:rsidP="00F01110">
                      <w:pPr>
                        <w:ind w:left="709" w:right="732"/>
                        <w:rPr>
                          <w:rFonts w:ascii="Arial Narrow" w:hAnsi="Arial Narrow" w:cs="Arial"/>
                          <w:i/>
                          <w:color w:val="FFFFFF" w:themeColor="background1"/>
                          <w:sz w:val="28"/>
                          <w:szCs w:val="28"/>
                        </w:rPr>
                      </w:pPr>
                    </w:p>
                    <w:p w14:paraId="3EDBA0CD" w14:textId="77777777" w:rsidR="003E482B" w:rsidRPr="00772C39" w:rsidRDefault="003E482B" w:rsidP="00F01110">
                      <w:pPr>
                        <w:ind w:left="709" w:right="732"/>
                        <w:rPr>
                          <w:rFonts w:ascii="Arial Narrow" w:hAnsi="Arial Narrow" w:cs="Arial"/>
                        </w:rPr>
                      </w:pPr>
                    </w:p>
                    <w:p w14:paraId="0AB4ABB9" w14:textId="77777777" w:rsidR="00772C39" w:rsidRPr="00772C39" w:rsidRDefault="00772C39" w:rsidP="00F01110">
                      <w:pPr>
                        <w:ind w:left="709" w:right="732"/>
                        <w:rPr>
                          <w:rFonts w:ascii="Arial Narrow" w:hAnsi="Arial Narrow" w:cs="Arial"/>
                        </w:rPr>
                      </w:pPr>
                    </w:p>
                    <w:p w14:paraId="529B11D7" w14:textId="1FAC60C3" w:rsidR="00B71E53" w:rsidRPr="00D52C5B" w:rsidRDefault="00132A9E" w:rsidP="00B71E53">
                      <w:pPr>
                        <w:ind w:left="1985" w:right="1866"/>
                        <w:jc w:val="center"/>
                        <w:rPr>
                          <w:rFonts w:ascii="Calibri" w:hAnsi="Calibri" w:cs="Calibri"/>
                          <w:b/>
                          <w:sz w:val="32"/>
                          <w:szCs w:val="32"/>
                        </w:rPr>
                      </w:pPr>
                      <w:bookmarkStart w:id="1" w:name="_Hlk137204479"/>
                      <w:r>
                        <w:rPr>
                          <w:rFonts w:ascii="Calibri" w:hAnsi="Calibri" w:cs="Calibri"/>
                          <w:b/>
                          <w:sz w:val="32"/>
                          <w:szCs w:val="32"/>
                        </w:rPr>
                        <w:t xml:space="preserve">Méthodes et enjeux de la documentation en conservation restauration </w:t>
                      </w:r>
                    </w:p>
                    <w:bookmarkEnd w:id="1"/>
                    <w:p w14:paraId="56D5374F" w14:textId="264F1FDB" w:rsidR="00E110B6" w:rsidRDefault="00E110B6" w:rsidP="00B71E53">
                      <w:pPr>
                        <w:ind w:left="993" w:right="1158" w:hanging="284"/>
                        <w:jc w:val="center"/>
                        <w:rPr>
                          <w:rFonts w:ascii="Arial Narrow" w:hAnsi="Arial Narrow" w:cs="Arial"/>
                          <w:b/>
                          <w:sz w:val="28"/>
                          <w:szCs w:val="28"/>
                        </w:rPr>
                      </w:pPr>
                    </w:p>
                    <w:p w14:paraId="4485E3AF" w14:textId="21390FEA" w:rsidR="009726D0" w:rsidRDefault="00825184" w:rsidP="00B71E53">
                      <w:pPr>
                        <w:ind w:left="993" w:right="1158" w:hanging="284"/>
                        <w:jc w:val="center"/>
                        <w:rPr>
                          <w:rFonts w:ascii="Arial Narrow" w:hAnsi="Arial Narrow" w:cs="Arial"/>
                          <w:b/>
                          <w:sz w:val="28"/>
                          <w:szCs w:val="28"/>
                        </w:rPr>
                      </w:pPr>
                      <w:r>
                        <w:rPr>
                          <w:rFonts w:ascii="Arial Narrow" w:hAnsi="Arial Narrow" w:cs="Arial"/>
                          <w:b/>
                          <w:sz w:val="28"/>
                          <w:szCs w:val="28"/>
                        </w:rPr>
                        <w:t>Les 26, 27 novembre 2026</w:t>
                      </w:r>
                    </w:p>
                    <w:p w14:paraId="6CD3424F" w14:textId="77777777" w:rsidR="00982B86" w:rsidRDefault="00982B86" w:rsidP="00B71E53">
                      <w:pPr>
                        <w:ind w:left="993" w:right="1158" w:hanging="284"/>
                        <w:jc w:val="center"/>
                        <w:rPr>
                          <w:rFonts w:ascii="Arial Narrow" w:hAnsi="Arial Narrow" w:cs="Arial"/>
                          <w:b/>
                          <w:sz w:val="28"/>
                          <w:szCs w:val="28"/>
                        </w:rPr>
                      </w:pPr>
                    </w:p>
                    <w:p w14:paraId="46C2E298" w14:textId="77777777" w:rsidR="009726D0" w:rsidRPr="003163E7" w:rsidRDefault="009726D0" w:rsidP="00B71E53">
                      <w:pPr>
                        <w:ind w:left="993" w:right="1158" w:hanging="284"/>
                        <w:jc w:val="center"/>
                        <w:rPr>
                          <w:rFonts w:ascii="Arial Narrow" w:hAnsi="Arial Narrow" w:cs="Arial"/>
                          <w:b/>
                          <w:sz w:val="28"/>
                          <w:szCs w:val="28"/>
                        </w:rPr>
                      </w:pPr>
                    </w:p>
                    <w:p w14:paraId="76ACB2D7" w14:textId="77777777" w:rsidR="003163E7" w:rsidRPr="009726D0" w:rsidRDefault="003163E7" w:rsidP="003163E7">
                      <w:pPr>
                        <w:jc w:val="center"/>
                        <w:rPr>
                          <w:rFonts w:ascii="Calibri" w:hAnsi="Calibri" w:cs="Calibri"/>
                          <w:b/>
                          <w:i/>
                          <w:sz w:val="32"/>
                          <w:szCs w:val="28"/>
                        </w:rPr>
                      </w:pPr>
                      <w:r>
                        <w:rPr>
                          <w:rFonts w:ascii="Calibri" w:hAnsi="Calibri" w:cs="Calibri"/>
                          <w:b/>
                          <w:i/>
                          <w:sz w:val="32"/>
                          <w:szCs w:val="28"/>
                        </w:rPr>
                        <w:t xml:space="preserve">Programme prévisionnel </w:t>
                      </w:r>
                    </w:p>
                    <w:p w14:paraId="114A01F7" w14:textId="77777777" w:rsidR="003E1DDC" w:rsidRDefault="003E1DDC" w:rsidP="00A0593F">
                      <w:pPr>
                        <w:ind w:right="732"/>
                        <w:rPr>
                          <w:rFonts w:ascii="Arial Narrow" w:hAnsi="Arial Narrow" w:cs="Arial"/>
                          <w:b/>
                          <w:color w:val="7F7F7F" w:themeColor="text1" w:themeTint="80"/>
                          <w:sz w:val="32"/>
                          <w:szCs w:val="32"/>
                        </w:rPr>
                      </w:pPr>
                    </w:p>
                    <w:p w14:paraId="141A9BE8" w14:textId="77777777" w:rsidR="00F01110" w:rsidRPr="00F01110" w:rsidRDefault="00F01110" w:rsidP="00EC5BAA">
                      <w:pPr>
                        <w:ind w:left="993" w:right="874"/>
                        <w:jc w:val="center"/>
                        <w:rPr>
                          <w:rFonts w:ascii="Arial Narrow" w:hAnsi="Arial Narrow" w:cs="Arial"/>
                          <w:b/>
                          <w:color w:val="7F7F7F" w:themeColor="text1" w:themeTint="80"/>
                          <w:sz w:val="32"/>
                          <w:szCs w:val="32"/>
                        </w:rPr>
                      </w:pPr>
                    </w:p>
                    <w:p w14:paraId="5BDBC542" w14:textId="79946C7C" w:rsidR="00DD5E90" w:rsidRDefault="00DD5E90" w:rsidP="00DC65E3">
                      <w:pPr>
                        <w:ind w:left="709" w:right="591"/>
                        <w:jc w:val="center"/>
                        <w:rPr>
                          <w:rFonts w:ascii="Arial Narrow" w:hAnsi="Arial Narrow" w:cs="Arial"/>
                          <w:sz w:val="52"/>
                          <w:szCs w:val="52"/>
                        </w:rPr>
                      </w:pPr>
                    </w:p>
                    <w:p w14:paraId="05CF0EA7" w14:textId="6B2561DB" w:rsidR="000929AC" w:rsidRDefault="000929AC" w:rsidP="00DC65E3">
                      <w:pPr>
                        <w:ind w:left="709" w:right="591"/>
                        <w:jc w:val="center"/>
                        <w:rPr>
                          <w:rFonts w:ascii="Arial Narrow" w:hAnsi="Arial Narrow" w:cs="Arial"/>
                          <w:sz w:val="52"/>
                          <w:szCs w:val="52"/>
                        </w:rPr>
                      </w:pPr>
                    </w:p>
                    <w:p w14:paraId="1427F49D" w14:textId="5BDFEDCB" w:rsidR="00441A4C" w:rsidRDefault="00441A4C" w:rsidP="00DC65E3">
                      <w:pPr>
                        <w:ind w:left="709" w:right="591"/>
                        <w:jc w:val="center"/>
                        <w:rPr>
                          <w:rFonts w:ascii="Arial Narrow" w:hAnsi="Arial Narrow" w:cs="Arial"/>
                          <w:sz w:val="52"/>
                          <w:szCs w:val="52"/>
                        </w:rPr>
                      </w:pPr>
                    </w:p>
                    <w:p w14:paraId="322BD586" w14:textId="77777777" w:rsidR="00441A4C" w:rsidRDefault="00441A4C" w:rsidP="00DC65E3">
                      <w:pPr>
                        <w:ind w:left="709" w:right="591"/>
                        <w:jc w:val="center"/>
                        <w:rPr>
                          <w:rFonts w:ascii="Arial Narrow" w:hAnsi="Arial Narrow" w:cs="Arial"/>
                          <w:sz w:val="52"/>
                          <w:szCs w:val="52"/>
                        </w:rPr>
                      </w:pPr>
                    </w:p>
                    <w:p w14:paraId="0938D6A8" w14:textId="77777777" w:rsidR="00E35405" w:rsidRDefault="00E35405" w:rsidP="00441A4C">
                      <w:pPr>
                        <w:ind w:left="709" w:right="732"/>
                        <w:jc w:val="center"/>
                      </w:pPr>
                    </w:p>
                  </w:txbxContent>
                </v:textbox>
              </v:shape>
            </w:pict>
          </mc:Fallback>
        </mc:AlternateContent>
      </w:r>
      <w:r>
        <w:rPr>
          <w:rFonts w:asciiTheme="minorHAnsi" w:hAnsiTheme="minorHAnsi" w:cstheme="minorHAnsi"/>
          <w:noProof/>
        </w:rPr>
        <w:drawing>
          <wp:inline distT="0" distB="0" distL="0" distR="0" wp14:anchorId="7B298D2B" wp14:editId="0419ADD3">
            <wp:extent cx="2352675" cy="526308"/>
            <wp:effectExtent l="0" t="0" r="0" b="7620"/>
            <wp:docPr id="1" name="Image 1" descr="C:\Documents and Settings\m.canarelli.INP\Local Settings\Temporary Internet Files\Content.Outlook\T9ZU4TNV\Logo INP développé (ble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m.canarelli.INP\Local Settings\Temporary Internet Files\Content.Outlook\T9ZU4TNV\Logo INP développé (bleu).gif"/>
                    <pic:cNvPicPr>
                      <a:picLocks noChangeAspect="1" noChangeArrowheads="1"/>
                    </pic:cNvPicPr>
                  </pic:nvPicPr>
                  <pic:blipFill>
                    <a:blip r:embed="rId10" cstate="print">
                      <a:biLevel thresh="25000"/>
                      <a:extLst>
                        <a:ext uri="{BEBA8EAE-BF5A-486C-A8C5-ECC9F3942E4B}">
                          <a14:imgProps xmlns:a14="http://schemas.microsoft.com/office/drawing/2010/main">
                            <a14:imgLayer r:embed="rId11">
                              <a14:imgEffect>
                                <a14:colorTemperature colorTemp="53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82592" cy="533001"/>
                    </a:xfrm>
                    <a:prstGeom prst="rect">
                      <a:avLst/>
                    </a:prstGeom>
                    <a:noFill/>
                    <a:ln>
                      <a:noFill/>
                    </a:ln>
                  </pic:spPr>
                </pic:pic>
              </a:graphicData>
            </a:graphic>
          </wp:inline>
        </w:drawing>
      </w:r>
    </w:p>
    <w:p w14:paraId="360B01B8" w14:textId="77777777" w:rsidR="00017B5F" w:rsidRPr="00741FE3" w:rsidRDefault="00017B5F" w:rsidP="00017B5F">
      <w:pPr>
        <w:jc w:val="right"/>
        <w:rPr>
          <w:rFonts w:asciiTheme="minorHAnsi" w:hAnsiTheme="minorHAnsi" w:cstheme="minorHAnsi"/>
          <w:b/>
          <w:smallCaps/>
          <w:color w:val="C00000"/>
        </w:rPr>
      </w:pPr>
    </w:p>
    <w:p w14:paraId="5F4DC842" w14:textId="77777777" w:rsidR="00017B5F" w:rsidRPr="00741FE3" w:rsidRDefault="00017B5F" w:rsidP="00017B5F">
      <w:pPr>
        <w:jc w:val="right"/>
        <w:rPr>
          <w:rFonts w:asciiTheme="minorHAnsi" w:hAnsiTheme="minorHAnsi" w:cstheme="minorHAnsi"/>
          <w:b/>
          <w:smallCaps/>
          <w:color w:val="C00000"/>
        </w:rPr>
      </w:pPr>
    </w:p>
    <w:p w14:paraId="460872B4" w14:textId="77777777" w:rsidR="00017B5F" w:rsidRPr="00741FE3" w:rsidRDefault="00017B5F" w:rsidP="00470AF9">
      <w:pPr>
        <w:spacing w:after="200" w:line="276" w:lineRule="auto"/>
        <w:ind w:left="-1417" w:right="-1276"/>
        <w:rPr>
          <w:rFonts w:asciiTheme="minorHAnsi" w:hAnsiTheme="minorHAnsi" w:cstheme="minorHAnsi"/>
          <w:b/>
          <w:smallCaps/>
          <w:color w:val="C00000"/>
        </w:rPr>
      </w:pPr>
      <w:r>
        <w:rPr>
          <w:rFonts w:asciiTheme="minorHAnsi" w:hAnsiTheme="minorHAnsi" w:cstheme="minorHAnsi"/>
          <w:b/>
          <w:smallCaps/>
          <w:color w:val="C00000"/>
        </w:rPr>
        <w:br w:type="page"/>
      </w:r>
    </w:p>
    <w:p w14:paraId="3BC0DAC0" w14:textId="77777777" w:rsidR="00C7427B" w:rsidRPr="00741FE3" w:rsidRDefault="00C7427B" w:rsidP="004927AE">
      <w:pPr>
        <w:rPr>
          <w:rFonts w:asciiTheme="minorHAnsi" w:hAnsiTheme="minorHAnsi" w:cstheme="minorHAnsi"/>
          <w:b/>
          <w:smallCaps/>
          <w:color w:val="C00000"/>
          <w:sz w:val="22"/>
          <w:szCs w:val="22"/>
        </w:rPr>
      </w:pPr>
    </w:p>
    <w:p w14:paraId="4D253E5A" w14:textId="1B48325D" w:rsidR="00EC5BAA" w:rsidRPr="00741FE3" w:rsidRDefault="003E482B" w:rsidP="004927AE">
      <w:pPr>
        <w:rPr>
          <w:rFonts w:asciiTheme="minorHAnsi" w:hAnsiTheme="minorHAnsi" w:cstheme="minorHAnsi"/>
          <w:b/>
          <w:smallCaps/>
          <w:color w:val="C00000"/>
          <w:sz w:val="22"/>
          <w:szCs w:val="22"/>
        </w:rPr>
      </w:pPr>
      <w:r>
        <w:rPr>
          <w:rFonts w:asciiTheme="minorHAnsi" w:hAnsiTheme="minorHAnsi" w:cstheme="minorHAnsi"/>
          <w:b/>
          <w:smallCaps/>
          <w:noProof/>
          <w:color w:val="C00000"/>
          <w:sz w:val="22"/>
          <w:szCs w:val="22"/>
        </w:rPr>
        <mc:AlternateContent>
          <mc:Choice Requires="wps">
            <w:drawing>
              <wp:anchor distT="0" distB="0" distL="114300" distR="114300" simplePos="0" relativeHeight="251661312" behindDoc="0" locked="0" layoutInCell="1" allowOverlap="1" wp14:anchorId="682E2D39" wp14:editId="4E89DF0A">
                <wp:simplePos x="0" y="0"/>
                <wp:positionH relativeFrom="column">
                  <wp:posOffset>-43180</wp:posOffset>
                </wp:positionH>
                <wp:positionV relativeFrom="paragraph">
                  <wp:posOffset>68580</wp:posOffset>
                </wp:positionV>
                <wp:extent cx="5773750" cy="257175"/>
                <wp:effectExtent l="0" t="0" r="0" b="952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750" cy="257175"/>
                        </a:xfrm>
                        <a:prstGeom prst="rect">
                          <a:avLst/>
                        </a:prstGeom>
                        <a:solidFill>
                          <a:srgbClr val="E4DFDC"/>
                        </a:solidFill>
                        <a:ln w="9525">
                          <a:noFill/>
                          <a:miter lim="800000"/>
                          <a:headEnd/>
                          <a:tailEnd/>
                        </a:ln>
                      </wps:spPr>
                      <wps:txbx>
                        <w:txbxContent>
                          <w:p w14:paraId="7589E9D8" w14:textId="77777777" w:rsidR="0011049C" w:rsidRPr="0075531C" w:rsidRDefault="0011049C" w:rsidP="0011049C">
                            <w:pPr>
                              <w:pStyle w:val="NormalWeb"/>
                              <w:spacing w:before="0" w:after="0"/>
                              <w:jc w:val="right"/>
                              <w:rPr>
                                <w:rFonts w:ascii="Arial Narrow" w:hAnsi="Arial Narrow" w:cs="Arial"/>
                                <w:b/>
                                <w:i/>
                                <w:iCs/>
                                <w:color w:val="C00000"/>
                                <w:szCs w:val="24"/>
                              </w:rPr>
                            </w:pPr>
                            <w:r>
                              <w:rPr>
                                <w:rFonts w:ascii="Arial Narrow" w:hAnsi="Arial Narrow" w:cs="Arial"/>
                                <w:b/>
                                <w:i/>
                                <w:iCs/>
                                <w:color w:val="D30803"/>
                                <w:szCs w:val="24"/>
                              </w:rPr>
                              <w:t>Objectifs et méthodes pédagogiques</w:t>
                            </w:r>
                          </w:p>
                          <w:p w14:paraId="46DCEF4A" w14:textId="77777777" w:rsidR="003E482B" w:rsidRPr="003E482B" w:rsidRDefault="003E482B" w:rsidP="003E482B">
                            <w:pPr>
                              <w:jc w:val="right"/>
                              <w:rPr>
                                <w:rFonts w:ascii="Arial" w:hAnsi="Arial"/>
                                <w:b/>
                                <w:smallCaps/>
                                <w:color w:val="C00000"/>
                              </w:rPr>
                            </w:pPr>
                            <w:r>
                              <w:rPr>
                                <w:rFonts w:ascii="Arial" w:hAnsi="Arial"/>
                                <w:b/>
                                <w:smallCaps/>
                                <w:color w:val="C00000"/>
                              </w:rPr>
                              <w:t xml:space="preserve">giques </w:t>
                            </w:r>
                          </w:p>
                          <w:p w14:paraId="24D4D269" w14:textId="77777777" w:rsidR="003E482B" w:rsidRDefault="003E48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E2D39" id="_x0000_s1027" type="#_x0000_t202" style="position:absolute;margin-left:-3.4pt;margin-top:5.4pt;width:454.6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9NKgIAACcEAAAOAAAAZHJzL2Uyb0RvYy54bWysU02P0zAQvSPxHyzfadrQkN2o6Wpptwhp&#10;+ZAWLtwc22ksHI+x3SbLr2fsdLsFbogcrJnMzPObN+PVzdhrcpTOKzA1XczmlEjDQSizr+nXL7tX&#10;V5T4wIxgGoys6aP09Gb98sVqsJXMoQMtpCMIYnw12Jp2IdgqyzzvZM/8DKw0GGzB9Syg6/aZcGxA&#10;9F5n+Xz+JhvACeuAS+/x73YK0nXCb1vJw6e29TIQXVPkFtLp0tnEM1uvWLV3zHaKn2iwf2DRM2Xw&#10;0jPUlgVGDk79BdUr7sBDG2Yc+gzaVnGZesBuFvM/unnomJWpFxTH27NM/v/B8o/Hz44oUdOCEsN6&#10;HNE3HBQRkgQ5BknyKNFgfYWZDxZzw/gWRhx1atfbe+DfPTGw6ZjZy1vnYOgkE0hxESuzi9IJx0eQ&#10;ZvgAAu9ihwAJaGxdH/VDRQii46gez+NBHoTjz6IsX5cFhjjG8qJclEW6glVP1db58E5CT6JRU4fj&#10;T+jseO9DZMOqp5R4mQetxE5pnRy3bzbakSPDVblbbnfbzQn9tzRtyFDT6yIvErKBWJ+2qFcBV1mr&#10;vqZX8/jFclZFNe6MSHZgSk82MtHmJE9UZNImjM2YhpG0i9I1IB5RLwfT5uJLQ6MD95OSAbe2pv7H&#10;gTlJiX5vUPPrxXIZ1zw5y6LM0XGXkeYywgxHqJoGSiZzE9LTiLQN3OJsWpVke2ZyoozbmNQ8vZy4&#10;7pd+ynp+3+tfAAAA//8DAFBLAwQUAAYACAAAACEABnv6AtwAAAAIAQAADwAAAGRycy9kb3ducmV2&#10;LnhtbEyPwW7CMBBE75X4B2uRegMbKBGkcVBVtVKvgX6AiU0cYa+j2Ia0X9/tqT2tZmc187Y6TN6x&#10;mxljH1DCaimAGWyD7rGT8Hl6X+yAxaRQKxfQSPgyEQ717KFSpQ53bMztmDpGIRhLJcGmNJScx9Ya&#10;r+IyDAbJu4TRq0Ry7Lge1Z3CveNrIQruVY/UYNVgXq1pr8fsJWwuude7Bj/2jQvXpzefi2+bpXyc&#10;Ty/PwJKZ0t8x/OITOtTEdA4ZdWROwqIg8kR7QZP8vVhvgZ0lbFcb4HXF/z9Q/wAAAP//AwBQSwEC&#10;LQAUAAYACAAAACEAtoM4kv4AAADhAQAAEwAAAAAAAAAAAAAAAAAAAAAAW0NvbnRlbnRfVHlwZXNd&#10;LnhtbFBLAQItABQABgAIAAAAIQA4/SH/1gAAAJQBAAALAAAAAAAAAAAAAAAAAC8BAABfcmVscy8u&#10;cmVsc1BLAQItABQABgAIAAAAIQB8yw9NKgIAACcEAAAOAAAAAAAAAAAAAAAAAC4CAABkcnMvZTJv&#10;RG9jLnhtbFBLAQItABQABgAIAAAAIQAGe/oC3AAAAAgBAAAPAAAAAAAAAAAAAAAAAIQEAABkcnMv&#10;ZG93bnJldi54bWxQSwUGAAAAAAQABADzAAAAjQUAAAAA&#10;" fillcolor="#e4dfdc" stroked="f">
                <v:textbox>
                  <w:txbxContent>
                    <w:p w14:paraId="7589E9D8" w14:textId="77777777" w:rsidR="0011049C" w:rsidRPr="0075531C" w:rsidRDefault="0011049C" w:rsidP="0011049C">
                      <w:pPr>
                        <w:pStyle w:val="NormalWeb"/>
                        <w:spacing w:before="0" w:after="0"/>
                        <w:jc w:val="right"/>
                        <w:rPr>
                          <w:rFonts w:ascii="Arial Narrow" w:hAnsi="Arial Narrow" w:cs="Arial"/>
                          <w:b/>
                          <w:i/>
                          <w:iCs/>
                          <w:color w:val="C00000"/>
                          <w:szCs w:val="24"/>
                        </w:rPr>
                      </w:pPr>
                      <w:r>
                        <w:rPr>
                          <w:rFonts w:ascii="Arial Narrow" w:hAnsi="Arial Narrow" w:cs="Arial"/>
                          <w:b/>
                          <w:i/>
                          <w:iCs/>
                          <w:color w:val="D30803"/>
                          <w:szCs w:val="24"/>
                        </w:rPr>
                        <w:t>Objectifs et méthodes pédagogiques</w:t>
                      </w:r>
                    </w:p>
                    <w:p w14:paraId="46DCEF4A" w14:textId="77777777" w:rsidR="003E482B" w:rsidRPr="003E482B" w:rsidRDefault="003E482B" w:rsidP="003E482B">
                      <w:pPr>
                        <w:jc w:val="right"/>
                        <w:rPr>
                          <w:rFonts w:ascii="Arial" w:hAnsi="Arial"/>
                          <w:b/>
                          <w:smallCaps/>
                          <w:color w:val="C00000"/>
                        </w:rPr>
                      </w:pPr>
                      <w:r>
                        <w:rPr>
                          <w:rFonts w:ascii="Arial" w:hAnsi="Arial"/>
                          <w:b/>
                          <w:smallCaps/>
                          <w:color w:val="C00000"/>
                        </w:rPr>
                        <w:t xml:space="preserve">giques </w:t>
                      </w:r>
                    </w:p>
                    <w:p w14:paraId="24D4D269" w14:textId="77777777" w:rsidR="003E482B" w:rsidRDefault="003E482B"/>
                  </w:txbxContent>
                </v:textbox>
              </v:shape>
            </w:pict>
          </mc:Fallback>
        </mc:AlternateContent>
      </w:r>
    </w:p>
    <w:p w14:paraId="6F4A9522" w14:textId="77777777" w:rsidR="00C7427B" w:rsidRPr="00741FE3" w:rsidRDefault="00C7427B" w:rsidP="003E482B">
      <w:pPr>
        <w:jc w:val="right"/>
        <w:rPr>
          <w:rFonts w:asciiTheme="minorHAnsi" w:hAnsiTheme="minorHAnsi" w:cstheme="minorHAnsi"/>
          <w:b/>
          <w:smallCaps/>
          <w:color w:val="C00000"/>
          <w:sz w:val="22"/>
          <w:szCs w:val="22"/>
        </w:rPr>
      </w:pPr>
    </w:p>
    <w:p w14:paraId="326B638F" w14:textId="77777777" w:rsidR="00EC5BAA" w:rsidRPr="00741FE3" w:rsidRDefault="00EC5BAA" w:rsidP="00EC5BAA">
      <w:pPr>
        <w:widowControl w:val="0"/>
        <w:autoSpaceDE w:val="0"/>
        <w:jc w:val="both"/>
        <w:rPr>
          <w:rFonts w:asciiTheme="minorHAnsi" w:hAnsiTheme="minorHAnsi" w:cstheme="minorHAnsi"/>
          <w:sz w:val="16"/>
          <w:szCs w:val="16"/>
        </w:rPr>
      </w:pPr>
    </w:p>
    <w:p w14:paraId="66748C0D" w14:textId="3655CAE9" w:rsidR="009C2E94" w:rsidRPr="009C2E94" w:rsidRDefault="009C2E94" w:rsidP="00132A9E">
      <w:pPr>
        <w:autoSpaceDE w:val="0"/>
        <w:autoSpaceDN w:val="0"/>
        <w:adjustRightInd w:val="0"/>
        <w:jc w:val="both"/>
        <w:rPr>
          <w:rFonts w:asciiTheme="minorHAnsi" w:hAnsiTheme="minorHAnsi" w:cstheme="minorHAnsi"/>
        </w:rPr>
      </w:pPr>
      <w:r>
        <w:rPr>
          <w:rFonts w:cstheme="minorHAnsi"/>
        </w:rPr>
        <w:br/>
      </w:r>
      <w:r>
        <w:rPr>
          <w:rFonts w:asciiTheme="minorHAnsi" w:hAnsiTheme="minorHAnsi" w:cstheme="minorHAnsi"/>
          <w:sz w:val="22"/>
          <w:szCs w:val="22"/>
        </w:rPr>
        <w:t>La formation aborde les principaux enjeux liés à la documentation en conservation-restauration, en adoptant une approche progressive qui va de l’observation et du constat d’état à la production d’outils de suivi clairs et exploitables. La première journée est consacrée aux fondements de la documentation : son rôle et ses finalités, le panorama des documents couramment utilisés – constats d’état, rapports d’intervention, dossiers photographiques, schémas, fiches techniques – ainsi que les normes et standards permettant d’assurer la lisibilité et la pérennité des informations. La seconde journée se concentre sur la pratique : exercices d’observation et de rédaction, structuration de dossiers, organisation et gestion des images, et choix d’outils numériques adaptés. Des études de cas et des échanges d’expériences permettent d’interroger l’adaptation de la documentation selon les destinataires, qu’il s’agisse de restaurateurs, de conservateurs, de chercheurs ou de publics élargis. L’ensemble de la formation vise à fournir aux participants des méthodes et des outils concrets pour produire une documentation rigoureuse, claire et durable, garantissant la transmission des informations essentielles à la compréhension et à la conservation des œuvres patrimoniales.</w:t>
      </w:r>
    </w:p>
    <w:p w14:paraId="135DFEDB" w14:textId="77777777" w:rsidR="00A0593F" w:rsidRPr="00741FE3" w:rsidRDefault="00A0593F" w:rsidP="00A0593F">
      <w:pPr>
        <w:pStyle w:val="NormalWeb"/>
        <w:shd w:val="clear" w:color="auto" w:fill="FFFFFF"/>
        <w:spacing w:before="0" w:after="0" w:line="320" w:lineRule="atLeast"/>
        <w:textAlignment w:val="baseline"/>
        <w:rPr>
          <w:rFonts w:asciiTheme="minorHAnsi" w:hAnsiTheme="minorHAnsi" w:cstheme="minorHAnsi"/>
          <w:color w:val="333333"/>
          <w:sz w:val="18"/>
          <w:szCs w:val="18"/>
        </w:rPr>
      </w:pPr>
    </w:p>
    <w:p w14:paraId="301DC898" w14:textId="77777777" w:rsidR="00EC5BAA" w:rsidRPr="00741FE3" w:rsidRDefault="003E482B" w:rsidP="00EC5BAA">
      <w:pPr>
        <w:pStyle w:val="NormalWeb"/>
        <w:spacing w:before="0" w:after="0"/>
        <w:jc w:val="both"/>
        <w:rPr>
          <w:rFonts w:asciiTheme="minorHAnsi" w:hAnsiTheme="minorHAnsi" w:cstheme="minorHAnsi"/>
          <w:i/>
          <w:iCs/>
          <w:sz w:val="22"/>
          <w:szCs w:val="22"/>
        </w:rPr>
      </w:pPr>
      <w:r>
        <w:rPr>
          <w:rFonts w:asciiTheme="minorHAnsi" w:hAnsiTheme="minorHAnsi" w:cstheme="minorHAnsi"/>
          <w:b/>
          <w:smallCaps/>
          <w:noProof/>
          <w:color w:val="C00000"/>
          <w:sz w:val="22"/>
          <w:szCs w:val="22"/>
          <w:lang w:eastAsia="fr-FR"/>
        </w:rPr>
        <mc:AlternateContent>
          <mc:Choice Requires="wps">
            <w:drawing>
              <wp:anchor distT="0" distB="0" distL="114300" distR="114300" simplePos="0" relativeHeight="251663360" behindDoc="0" locked="0" layoutInCell="1" allowOverlap="1" wp14:anchorId="1A3E5BBA" wp14:editId="6551A0EC">
                <wp:simplePos x="0" y="0"/>
                <wp:positionH relativeFrom="column">
                  <wp:posOffset>-43180</wp:posOffset>
                </wp:positionH>
                <wp:positionV relativeFrom="paragraph">
                  <wp:posOffset>45720</wp:posOffset>
                </wp:positionV>
                <wp:extent cx="5773750" cy="276225"/>
                <wp:effectExtent l="0" t="0" r="0" b="952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750" cy="276225"/>
                        </a:xfrm>
                        <a:prstGeom prst="rect">
                          <a:avLst/>
                        </a:prstGeom>
                        <a:solidFill>
                          <a:srgbClr val="E4DFDC"/>
                        </a:solidFill>
                        <a:ln w="9525">
                          <a:noFill/>
                          <a:miter lim="800000"/>
                          <a:headEnd/>
                          <a:tailEnd/>
                        </a:ln>
                      </wps:spPr>
                      <wps:txbx>
                        <w:txbxContent>
                          <w:p w14:paraId="6751E0B2" w14:textId="77777777" w:rsidR="0011049C" w:rsidRPr="0075531C" w:rsidRDefault="0011049C" w:rsidP="0011049C">
                            <w:pPr>
                              <w:jc w:val="right"/>
                              <w:rPr>
                                <w:rFonts w:ascii="Arial Narrow" w:hAnsi="Arial Narrow" w:cs="Arial"/>
                                <w:b/>
                                <w:i/>
                                <w:color w:val="D30803"/>
                                <w:sz w:val="24"/>
                                <w:szCs w:val="24"/>
                              </w:rPr>
                            </w:pPr>
                            <w:r>
                              <w:rPr>
                                <w:rFonts w:ascii="Arial Narrow" w:hAnsi="Arial Narrow" w:cs="Arial"/>
                                <w:b/>
                                <w:i/>
                                <w:color w:val="D30803"/>
                                <w:sz w:val="24"/>
                                <w:szCs w:val="24"/>
                              </w:rPr>
                              <w:t>Public et pré-requis</w:t>
                            </w:r>
                          </w:p>
                          <w:p w14:paraId="4B25FDF5" w14:textId="77777777" w:rsidR="003E482B" w:rsidRPr="0011049C" w:rsidRDefault="003E482B" w:rsidP="003E482B">
                            <w:pPr>
                              <w:jc w:val="right"/>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E5BBA" id="_x0000_s1028" type="#_x0000_t202" style="position:absolute;left:0;text-align:left;margin-left:-3.4pt;margin-top:3.6pt;width:454.6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UDBKQIAACcEAAAOAAAAZHJzL2Uyb0RvYy54bWysU0uPEzEMviPxH6Lc6bRDH7ujTldLu0VI&#10;y0NauHBLk0wnIolDknam/HqcTLcUuCHmENlj+7P92V7e9UaTo/RBga3pZDSmRFoOQtl9Tb983r66&#10;oSREZgXTYGVNTzLQu9XLF8vOVbKEFrSQniCIDVXnatrG6KqiCLyVhoUROGnR2IA3LKLq94XwrEN0&#10;o4tyPJ4XHXjhPHAZAv7dDEa6yvhNI3n82DRBRqJrirXF/Pr87tJbrJas2nvmWsXPZbB/qMIwZTHp&#10;BWrDIiMHr/6CMop7CNDEEQdTQNMoLnMP2M1k/Ec3Ty1zMveC5AR3oSn8P1j+4fjJEyVqOqfEMoMj&#10;+oqDIkKSKPsoSZko6lyo0PPJoW/s30CPo87tBvcI/FsgFtYts3t57z10rWQCS5ykyOIqdMAJCWTX&#10;vQeBudghQgbqG28Sf8gIQXQc1ekyHqyDcPw5WyxeL2Zo4mgrF/OynOUUrHqOdj7EtxIMSUJNPY4/&#10;o7PjY4ipGlY9u6RkAbQSW6V1Vvx+t9aeHBmuysN0s92sz+i/uWlLuprezjB3irKQ4vMWGRVxlbUy&#10;Nb0Zpy+Fsyqx8WBFliNTepCxEm3P9CRGBm5iv+vzMC6s70CckC8Pw+bipaHQgv9BSYdbW9Pw/cC8&#10;pES/s8j57WQ6TWuelelsUaLiry27awuzHKFqGikZxHXMpzE0do+zaVSmLQ1xqORcMm5jZvN8OWnd&#10;r/Xs9eu+Vz8BAAD//wMAUEsDBBQABgAIAAAAIQAvuUM82wAAAAcBAAAPAAAAZHJzL2Rvd25yZXYu&#10;eG1sTM5BTsMwEAXQPRJ3sAaJXWsTaNqGTCqEQGKblgO4sRtHtcdRbLeB02NWsBz90f+v3s3Osoue&#10;wuAJ4WEpgGnqvBqoR/g8vC82wEKUpKT1pBG+dIBdc3tTy0r5K7X6so89yyUUKolgYhwrzkNntJNh&#10;6UdNOTv5ycmYz6nnapLXXO4sL4QouZMD5QUjR/1qdHfeJ4fweEqD2rT0sW2tPz+9uVR+m4R4fze/&#10;PAOLeo5/z/DLz3RosunoE6nALMKizPKIsC6A5XgrihWwI8JKrIE3Nf/vb34AAAD//wMAUEsBAi0A&#10;FAAGAAgAAAAhALaDOJL+AAAA4QEAABMAAAAAAAAAAAAAAAAAAAAAAFtDb250ZW50X1R5cGVzXS54&#10;bWxQSwECLQAUAAYACAAAACEAOP0h/9YAAACUAQAACwAAAAAAAAAAAAAAAAAvAQAAX3JlbHMvLnJl&#10;bHNQSwECLQAUAAYACAAAACEAbLFAwSkCAAAnBAAADgAAAAAAAAAAAAAAAAAuAgAAZHJzL2Uyb0Rv&#10;Yy54bWxQSwECLQAUAAYACAAAACEAL7lDPNsAAAAHAQAADwAAAAAAAAAAAAAAAACDBAAAZHJzL2Rv&#10;d25yZXYueG1sUEsFBgAAAAAEAAQA8wAAAIsFAAAAAA==&#10;" fillcolor="#e4dfdc" stroked="f">
                <v:textbox>
                  <w:txbxContent>
                    <w:p w14:paraId="6751E0B2" w14:textId="77777777" w:rsidR="0011049C" w:rsidRPr="0075531C" w:rsidRDefault="0011049C" w:rsidP="0011049C">
                      <w:pPr>
                        <w:jc w:val="right"/>
                        <w:rPr>
                          <w:rFonts w:ascii="Arial Narrow" w:hAnsi="Arial Narrow" w:cs="Arial"/>
                          <w:b/>
                          <w:i/>
                          <w:color w:val="D30803"/>
                          <w:sz w:val="24"/>
                          <w:szCs w:val="24"/>
                        </w:rPr>
                      </w:pPr>
                      <w:r>
                        <w:rPr>
                          <w:rFonts w:ascii="Arial Narrow" w:hAnsi="Arial Narrow" w:cs="Arial"/>
                          <w:b/>
                          <w:i/>
                          <w:color w:val="D30803"/>
                          <w:sz w:val="24"/>
                          <w:szCs w:val="24"/>
                        </w:rPr>
                        <w:t>Public et pré-requis</w:t>
                      </w:r>
                    </w:p>
                    <w:p w14:paraId="4B25FDF5" w14:textId="77777777" w:rsidR="003E482B" w:rsidRPr="0011049C" w:rsidRDefault="003E482B" w:rsidP="003E482B">
                      <w:pPr>
                        <w:jc w:val="right"/>
                        <w:rPr>
                          <w:i/>
                        </w:rPr>
                      </w:pPr>
                    </w:p>
                  </w:txbxContent>
                </v:textbox>
              </v:shape>
            </w:pict>
          </mc:Fallback>
        </mc:AlternateContent>
      </w:r>
    </w:p>
    <w:p w14:paraId="01A529BE" w14:textId="77777777" w:rsidR="00EC5BAA" w:rsidRPr="00741FE3" w:rsidRDefault="00EC5BAA" w:rsidP="003E482B">
      <w:pPr>
        <w:jc w:val="center"/>
        <w:rPr>
          <w:rFonts w:asciiTheme="minorHAnsi" w:hAnsiTheme="minorHAnsi" w:cstheme="minorHAnsi"/>
          <w:b/>
          <w:smallCaps/>
          <w:color w:val="C00000"/>
          <w:sz w:val="22"/>
          <w:szCs w:val="22"/>
        </w:rPr>
      </w:pPr>
    </w:p>
    <w:p w14:paraId="083D779B" w14:textId="6F7D62CC" w:rsidR="00A40D36" w:rsidRDefault="00A40D36" w:rsidP="00EC5BAA">
      <w:pPr>
        <w:jc w:val="both"/>
        <w:rPr>
          <w:rFonts w:asciiTheme="minorHAnsi" w:hAnsiTheme="minorHAnsi" w:cstheme="minorHAnsi"/>
          <w:szCs w:val="24"/>
        </w:rPr>
      </w:pPr>
    </w:p>
    <w:p w14:paraId="38442AD0" w14:textId="12FC4AF1" w:rsidR="009C2E94" w:rsidRPr="006700AB" w:rsidRDefault="00691A16" w:rsidP="00EC5BAA">
      <w:pPr>
        <w:jc w:val="both"/>
        <w:rPr>
          <w:rFonts w:asciiTheme="minorHAnsi" w:hAnsiTheme="minorHAnsi" w:cstheme="minorHAnsi"/>
          <w:sz w:val="22"/>
          <w:szCs w:val="22"/>
        </w:rPr>
      </w:pPr>
      <w:bookmarkStart w:id="1" w:name="_GoBack"/>
      <w:r w:rsidRPr="006700AB">
        <w:rPr>
          <w:rFonts w:asciiTheme="minorHAnsi" w:hAnsiTheme="minorHAnsi" w:cstheme="minorHAnsi"/>
          <w:sz w:val="22"/>
          <w:szCs w:val="22"/>
        </w:rPr>
        <w:t>Professionnels de la conservation-restauration, architectes, professionnels d’état et des collectivités territoriales.</w:t>
      </w:r>
    </w:p>
    <w:bookmarkEnd w:id="1"/>
    <w:p w14:paraId="0DD09C4C" w14:textId="53869A9A" w:rsidR="003163E7" w:rsidRPr="00741FE3" w:rsidRDefault="003163E7" w:rsidP="003163E7">
      <w:pPr>
        <w:jc w:val="both"/>
        <w:rPr>
          <w:rFonts w:asciiTheme="minorHAnsi" w:hAnsiTheme="minorHAnsi" w:cstheme="minorHAnsi"/>
          <w:szCs w:val="24"/>
        </w:rPr>
      </w:pPr>
    </w:p>
    <w:p w14:paraId="623683A8" w14:textId="77777777" w:rsidR="009911B0" w:rsidRPr="00741FE3" w:rsidRDefault="00142239" w:rsidP="009911B0">
      <w:pPr>
        <w:jc w:val="both"/>
        <w:rPr>
          <w:rFonts w:asciiTheme="minorHAnsi" w:hAnsiTheme="minorHAnsi" w:cstheme="minorHAnsi"/>
          <w:sz w:val="22"/>
          <w:szCs w:val="22"/>
        </w:rPr>
      </w:pPr>
      <w:r>
        <w:rPr>
          <w:rFonts w:asciiTheme="minorHAnsi" w:hAnsiTheme="minorHAnsi" w:cstheme="minorHAnsi"/>
          <w:b/>
          <w:smallCaps/>
          <w:noProof/>
          <w:color w:val="C00000"/>
          <w:sz w:val="22"/>
          <w:szCs w:val="22"/>
        </w:rPr>
        <mc:AlternateContent>
          <mc:Choice Requires="wps">
            <w:drawing>
              <wp:anchor distT="0" distB="0" distL="114300" distR="114300" simplePos="0" relativeHeight="251671552" behindDoc="0" locked="0" layoutInCell="1" allowOverlap="1" wp14:anchorId="05CA12CC" wp14:editId="343FCFF6">
                <wp:simplePos x="0" y="0"/>
                <wp:positionH relativeFrom="column">
                  <wp:posOffset>-52705</wp:posOffset>
                </wp:positionH>
                <wp:positionV relativeFrom="paragraph">
                  <wp:posOffset>163830</wp:posOffset>
                </wp:positionV>
                <wp:extent cx="5773420" cy="247650"/>
                <wp:effectExtent l="0" t="0" r="0"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247650"/>
                        </a:xfrm>
                        <a:prstGeom prst="rect">
                          <a:avLst/>
                        </a:prstGeom>
                        <a:solidFill>
                          <a:srgbClr val="E4DFDC"/>
                        </a:solidFill>
                        <a:ln w="9525">
                          <a:noFill/>
                          <a:miter lim="800000"/>
                          <a:headEnd/>
                          <a:tailEnd/>
                        </a:ln>
                      </wps:spPr>
                      <wps:txbx>
                        <w:txbxContent>
                          <w:p w14:paraId="366EE426" w14:textId="6C4F7014" w:rsidR="008437DE" w:rsidRPr="0075531C" w:rsidRDefault="008437DE" w:rsidP="008437DE">
                            <w:pPr>
                              <w:jc w:val="right"/>
                              <w:rPr>
                                <w:rFonts w:ascii="Arial Narrow" w:hAnsi="Arial Narrow" w:cs="Arial"/>
                                <w:b/>
                                <w:i/>
                                <w:color w:val="C00000"/>
                                <w:sz w:val="24"/>
                                <w:szCs w:val="24"/>
                              </w:rPr>
                            </w:pPr>
                            <w:r>
                              <w:rPr>
                                <w:rFonts w:ascii="Arial Narrow" w:hAnsi="Arial Narrow" w:cs="Arial"/>
                                <w:b/>
                                <w:i/>
                                <w:color w:val="D30803"/>
                                <w:sz w:val="24"/>
                                <w:szCs w:val="24"/>
                              </w:rPr>
                              <w:t xml:space="preserve">Intervenants et coordination </w:t>
                            </w:r>
                          </w:p>
                          <w:p w14:paraId="57334B43" w14:textId="77777777" w:rsidR="008437DE" w:rsidRDefault="008437DE" w:rsidP="008437D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A12CC" id="_x0000_s1030" type="#_x0000_t202" style="position:absolute;left:0;text-align:left;margin-left:-4.15pt;margin-top:12.9pt;width:454.6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RvKgIAACgEAAAOAAAAZHJzL2Uyb0RvYy54bWysU02P2yAQvVfqf0DcGyeus9m14qy2yaaq&#10;tP2Qtr30hgHHqMC4QGKnv74DTtJoe6vqAwLPzOPNe8PyfjCaHKTzCmxFZ5MpJdJyEMruKvrt6/bN&#10;LSU+MCuYBisrepSe3q9ev1r2XSlzaEEL6QiCWF/2XUXbELoyyzxvpWF+Ap20GGzAGRbw6HaZcKxH&#10;dKOzfDq9yXpwonPApff4dzMG6SrhN43k4XPTeBmIrihyC2l1aa3jmq2WrNw51rWKn2iwf2BhmLJ4&#10;6QVqwwIje6f+gjKKO/DQhAkHk0HTKC5TD9jNbPqim+eWdTL1guL47iKT/3+w/NPhiyNKoHczSiwz&#10;6NF3dIoISYIcgiR51KjvfImpzx0mh+EdDJif+vXdE/AfnlhYt8zu5INz0LeSCeQ4i5XZVemI4yNI&#10;3X8EgXexfYAENDTORAFREoLo6NXx4g/yIBx/zheLt0WOIY6xvFjczJOBGSvP1Z3z4b0EQ+Kmog79&#10;T+js8ORDZMPKc0q8zINWYqu0Tge3q9fakQPDWXksNtvNOjXwIk1b0lf0bp7PE7KFWJ/GyKiAs6yV&#10;qejtNH7jdEU1Hq1IKYEpPe6RibYneaIiozZhqIfkRnFWvQZxRL0cjKOLTw03LbhflPQ4thX1P/fM&#10;SUr0B4ua382KIs55OhTzRVTLXUfq6wizHKEqGigZt+uQ3kaUw8IDetOoJFs0cWRyoozjmNQ8PZ04&#10;79fnlPXnga9+AwAA//8DAFBLAwQUAAYACAAAACEAnpVCbNsAAAAIAQAADwAAAGRycy9kb3ducmV2&#10;LnhtbEyPwU7DMBBE70j8g7VI3FqbtkRJiFMhBBLXFD7Ajd04qr2OYrsNfD3LCY6jGc28afaLd+xi&#10;5jgGlPCwFsAM9kGPOEj4/HhblcBiUqiVC2gkfJkI+/b2plG1DlfszOWQBkYlGGslwaY01ZzH3hqv&#10;4jpMBsk7hdmrRHIeuJ7Vlcq94xshCu7ViLRg1WRerOnPh+wlbE951GWH71Xnwnn36nPxbbOU93fL&#10;8xOwZJb0F4ZffEKHlpiOIaOOzElYlVtKStg80gPyKyEqYEcJxa4E3jb8/4H2BwAA//8DAFBLAQIt&#10;ABQABgAIAAAAIQC2gziS/gAAAOEBAAATAAAAAAAAAAAAAAAAAAAAAABbQ29udGVudF9UeXBlc10u&#10;eG1sUEsBAi0AFAAGAAgAAAAhADj9If/WAAAAlAEAAAsAAAAAAAAAAAAAAAAALwEAAF9yZWxzLy5y&#10;ZWxzUEsBAi0AFAAGAAgAAAAhAF93hG8qAgAAKAQAAA4AAAAAAAAAAAAAAAAALgIAAGRycy9lMm9E&#10;b2MueG1sUEsBAi0AFAAGAAgAAAAhAJ6VQmzbAAAACAEAAA8AAAAAAAAAAAAAAAAAhAQAAGRycy9k&#10;b3ducmV2LnhtbFBLBQYAAAAABAAEAPMAAACMBQAAAAA=&#10;" fillcolor="#e4dfdc" stroked="f">
                <v:textbox>
                  <w:txbxContent>
                    <w:p w14:paraId="366EE426" w14:textId="6C4F7014" w:rsidR="008437DE" w:rsidRPr="0075531C" w:rsidRDefault="008437DE" w:rsidP="008437DE">
                      <w:pPr>
                        <w:jc w:val="right"/>
                        <w:rPr>
                          <w:rFonts w:ascii="Arial Narrow" w:hAnsi="Arial Narrow" w:cs="Arial"/>
                          <w:b/>
                          <w:i/>
                          <w:color w:val="C00000"/>
                          <w:sz w:val="24"/>
                          <w:szCs w:val="24"/>
                        </w:rPr>
                      </w:pPr>
                      <w:r>
                        <w:rPr>
                          <w:rFonts w:ascii="Arial Narrow" w:hAnsi="Arial Narrow" w:cs="Arial"/>
                          <w:b/>
                          <w:i/>
                          <w:color w:val="D30803"/>
                          <w:sz w:val="24"/>
                          <w:szCs w:val="24"/>
                        </w:rPr>
                        <w:t xml:space="preserve">Intervenants et coordination </w:t>
                      </w:r>
                    </w:p>
                    <w:p w14:paraId="57334B43" w14:textId="77777777" w:rsidR="008437DE" w:rsidRDefault="008437DE" w:rsidP="008437DE">
                      <w:pPr>
                        <w:jc w:val="center"/>
                      </w:pPr>
                    </w:p>
                  </w:txbxContent>
                </v:textbox>
              </v:shape>
            </w:pict>
          </mc:Fallback>
        </mc:AlternateContent>
      </w:r>
    </w:p>
    <w:p w14:paraId="60659FF7" w14:textId="77777777" w:rsidR="00EC5BAA" w:rsidRPr="00741FE3" w:rsidRDefault="00EC5BAA" w:rsidP="00EC5BAA">
      <w:pPr>
        <w:widowControl w:val="0"/>
        <w:tabs>
          <w:tab w:val="left" w:pos="748"/>
        </w:tabs>
        <w:autoSpaceDE w:val="0"/>
        <w:jc w:val="both"/>
        <w:rPr>
          <w:rFonts w:asciiTheme="minorHAnsi" w:hAnsiTheme="minorHAnsi" w:cstheme="minorHAnsi"/>
          <w:sz w:val="22"/>
          <w:szCs w:val="22"/>
        </w:rPr>
      </w:pPr>
    </w:p>
    <w:p w14:paraId="35B6C210" w14:textId="77777777" w:rsidR="00734819" w:rsidRPr="00441A4C" w:rsidRDefault="00734819" w:rsidP="009911B0">
      <w:pPr>
        <w:widowControl w:val="0"/>
        <w:autoSpaceDE w:val="0"/>
        <w:autoSpaceDN w:val="0"/>
        <w:adjustRightInd w:val="0"/>
        <w:jc w:val="both"/>
        <w:rPr>
          <w:rFonts w:asciiTheme="minorHAnsi" w:hAnsiTheme="minorHAnsi" w:cstheme="minorHAnsi"/>
          <w:color w:val="0070C0"/>
          <w:sz w:val="22"/>
          <w:szCs w:val="22"/>
        </w:rPr>
      </w:pPr>
    </w:p>
    <w:p w14:paraId="0BB7A83F" w14:textId="7C8CD344" w:rsidR="00A414E3" w:rsidRPr="00A414E3" w:rsidRDefault="00F401F6" w:rsidP="00EC5BAA">
      <w:pPr>
        <w:widowControl w:val="0"/>
        <w:autoSpaceDE w:val="0"/>
        <w:autoSpaceDN w:val="0"/>
        <w:adjustRightInd w:val="0"/>
        <w:jc w:val="both"/>
        <w:rPr>
          <w:rFonts w:asciiTheme="minorHAnsi" w:hAnsiTheme="minorHAnsi" w:cstheme="minorHAnsi"/>
          <w:b/>
        </w:rPr>
      </w:pPr>
      <w:r w:rsidRPr="00A414E3">
        <w:rPr>
          <w:rFonts w:asciiTheme="minorHAnsi" w:hAnsiTheme="minorHAnsi" w:cstheme="minorHAnsi"/>
          <w:b/>
        </w:rPr>
        <w:t>Simona Sajeva</w:t>
      </w:r>
      <w:r w:rsidR="00A414E3" w:rsidRPr="00A414E3">
        <w:rPr>
          <w:rFonts w:asciiTheme="minorHAnsi" w:hAnsiTheme="minorHAnsi" w:cstheme="minorHAnsi"/>
          <w:b/>
        </w:rPr>
        <w:t xml:space="preserve"> </w:t>
      </w:r>
      <w:r w:rsidR="00A414E3" w:rsidRPr="00A414E3">
        <w:rPr>
          <w:rFonts w:asciiTheme="minorHAnsi" w:hAnsiTheme="minorHAnsi" w:cstheme="minorHAnsi"/>
          <w:i/>
          <w:iCs/>
        </w:rPr>
        <w:t>ingénieur en conservation, spécialiste conservation des décors architecturaux, ISCMP ICOMOS (président)</w:t>
      </w:r>
    </w:p>
    <w:p w14:paraId="60A6FBB4" w14:textId="77777777" w:rsidR="00A414E3" w:rsidRPr="00A414E3" w:rsidRDefault="00A414E3" w:rsidP="00EC5BAA">
      <w:pPr>
        <w:widowControl w:val="0"/>
        <w:autoSpaceDE w:val="0"/>
        <w:autoSpaceDN w:val="0"/>
        <w:adjustRightInd w:val="0"/>
        <w:jc w:val="both"/>
        <w:rPr>
          <w:rFonts w:asciiTheme="minorHAnsi" w:hAnsiTheme="minorHAnsi" w:cstheme="minorHAnsi"/>
          <w:b/>
        </w:rPr>
      </w:pPr>
    </w:p>
    <w:p w14:paraId="591ADE26" w14:textId="4C81FAC2" w:rsidR="00A414E3" w:rsidRPr="00A414E3" w:rsidRDefault="00F401F6" w:rsidP="00EC5BAA">
      <w:pPr>
        <w:widowControl w:val="0"/>
        <w:autoSpaceDE w:val="0"/>
        <w:autoSpaceDN w:val="0"/>
        <w:adjustRightInd w:val="0"/>
        <w:jc w:val="both"/>
        <w:rPr>
          <w:rFonts w:asciiTheme="minorHAnsi" w:hAnsiTheme="minorHAnsi" w:cstheme="minorHAnsi"/>
          <w:b/>
        </w:rPr>
      </w:pPr>
      <w:r w:rsidRPr="00A414E3">
        <w:rPr>
          <w:rFonts w:asciiTheme="minorHAnsi" w:hAnsiTheme="minorHAnsi" w:cstheme="minorHAnsi"/>
          <w:b/>
        </w:rPr>
        <w:t xml:space="preserve"> Marie-Lys Marguerite, </w:t>
      </w:r>
      <w:r w:rsidR="00A414E3" w:rsidRPr="00A414E3">
        <w:rPr>
          <w:rFonts w:asciiTheme="minorHAnsi" w:hAnsiTheme="minorHAnsi" w:cstheme="minorHAnsi"/>
        </w:rPr>
        <w:t>Directrice déléguée du Centre de conservation du Louvre, CCL</w:t>
      </w:r>
    </w:p>
    <w:p w14:paraId="1E6B8529" w14:textId="77777777" w:rsidR="00A414E3" w:rsidRPr="00A414E3" w:rsidRDefault="00A414E3" w:rsidP="00EC5BAA">
      <w:pPr>
        <w:widowControl w:val="0"/>
        <w:autoSpaceDE w:val="0"/>
        <w:autoSpaceDN w:val="0"/>
        <w:adjustRightInd w:val="0"/>
        <w:jc w:val="both"/>
        <w:rPr>
          <w:rFonts w:asciiTheme="minorHAnsi" w:hAnsiTheme="minorHAnsi" w:cstheme="minorHAnsi"/>
          <w:b/>
        </w:rPr>
      </w:pPr>
    </w:p>
    <w:p w14:paraId="3DFB9807" w14:textId="1D0F3A0D" w:rsidR="00A414E3" w:rsidRPr="00A414E3" w:rsidRDefault="00F401F6" w:rsidP="00EC5BAA">
      <w:pPr>
        <w:widowControl w:val="0"/>
        <w:autoSpaceDE w:val="0"/>
        <w:autoSpaceDN w:val="0"/>
        <w:adjustRightInd w:val="0"/>
        <w:jc w:val="both"/>
        <w:rPr>
          <w:rFonts w:asciiTheme="minorHAnsi" w:hAnsiTheme="minorHAnsi" w:cstheme="minorHAnsi"/>
          <w:b/>
        </w:rPr>
      </w:pPr>
      <w:r w:rsidRPr="00A414E3">
        <w:rPr>
          <w:rFonts w:asciiTheme="minorHAnsi" w:hAnsiTheme="minorHAnsi" w:cstheme="minorHAnsi"/>
          <w:b/>
        </w:rPr>
        <w:t xml:space="preserve">Marine </w:t>
      </w:r>
      <w:proofErr w:type="spellStart"/>
      <w:r w:rsidRPr="00A414E3">
        <w:rPr>
          <w:rFonts w:asciiTheme="minorHAnsi" w:hAnsiTheme="minorHAnsi" w:cstheme="minorHAnsi"/>
          <w:b/>
        </w:rPr>
        <w:t>Zelverte</w:t>
      </w:r>
      <w:proofErr w:type="spellEnd"/>
      <w:r w:rsidRPr="00A414E3">
        <w:rPr>
          <w:rFonts w:asciiTheme="minorHAnsi" w:hAnsiTheme="minorHAnsi" w:cstheme="minorHAnsi"/>
          <w:b/>
        </w:rPr>
        <w:t xml:space="preserve">, </w:t>
      </w:r>
      <w:r w:rsidR="00A414E3">
        <w:t>Cheffe du département Archives et Bibliothèque, C2RMF</w:t>
      </w:r>
    </w:p>
    <w:p w14:paraId="4DC70D09" w14:textId="77777777" w:rsidR="00A414E3" w:rsidRPr="00A414E3" w:rsidRDefault="00A414E3" w:rsidP="00EC5BAA">
      <w:pPr>
        <w:widowControl w:val="0"/>
        <w:autoSpaceDE w:val="0"/>
        <w:autoSpaceDN w:val="0"/>
        <w:adjustRightInd w:val="0"/>
        <w:jc w:val="both"/>
        <w:rPr>
          <w:rFonts w:asciiTheme="minorHAnsi" w:hAnsiTheme="minorHAnsi" w:cstheme="minorHAnsi"/>
          <w:b/>
        </w:rPr>
      </w:pPr>
    </w:p>
    <w:p w14:paraId="5A4501BE" w14:textId="73CDEBCC" w:rsidR="009C2E94" w:rsidRDefault="00F401F6" w:rsidP="00EC5BAA">
      <w:pPr>
        <w:widowControl w:val="0"/>
        <w:autoSpaceDE w:val="0"/>
        <w:autoSpaceDN w:val="0"/>
        <w:adjustRightInd w:val="0"/>
        <w:jc w:val="both"/>
        <w:rPr>
          <w:rFonts w:asciiTheme="minorHAnsi" w:hAnsiTheme="minorHAnsi" w:cstheme="minorHAnsi"/>
        </w:rPr>
      </w:pPr>
      <w:r w:rsidRPr="00A414E3">
        <w:rPr>
          <w:rFonts w:asciiTheme="minorHAnsi" w:hAnsiTheme="minorHAnsi" w:cstheme="minorHAnsi"/>
          <w:b/>
        </w:rPr>
        <w:t>Bertrand Sainte-Marthe</w:t>
      </w:r>
      <w:r w:rsidR="00A414E3" w:rsidRPr="00A414E3">
        <w:rPr>
          <w:rFonts w:asciiTheme="minorHAnsi" w:hAnsiTheme="minorHAnsi" w:cstheme="minorHAnsi"/>
          <w:b/>
        </w:rPr>
        <w:t xml:space="preserve">, </w:t>
      </w:r>
      <w:r w:rsidR="00A414E3" w:rsidRPr="00A414E3">
        <w:rPr>
          <w:rFonts w:asciiTheme="minorHAnsi" w:hAnsiTheme="minorHAnsi" w:cstheme="minorHAnsi"/>
        </w:rPr>
        <w:t>Responsable de l'Atelier de restauration, reliure et dorure – A2RD, Archives nationales</w:t>
      </w:r>
    </w:p>
    <w:p w14:paraId="3DDBDAD5" w14:textId="77777777" w:rsidR="00A414E3" w:rsidRPr="00A414E3" w:rsidRDefault="00A414E3" w:rsidP="00EC5BAA">
      <w:pPr>
        <w:widowControl w:val="0"/>
        <w:autoSpaceDE w:val="0"/>
        <w:autoSpaceDN w:val="0"/>
        <w:adjustRightInd w:val="0"/>
        <w:jc w:val="both"/>
        <w:rPr>
          <w:rFonts w:asciiTheme="minorHAnsi" w:hAnsiTheme="minorHAnsi" w:cstheme="minorHAnsi"/>
          <w:b/>
        </w:rPr>
      </w:pPr>
    </w:p>
    <w:p w14:paraId="79021BA1" w14:textId="5C3D6FBA" w:rsidR="003E1DDC" w:rsidRPr="00741FE3" w:rsidRDefault="008437DE" w:rsidP="003163E7">
      <w:pPr>
        <w:widowControl w:val="0"/>
        <w:autoSpaceDE w:val="0"/>
        <w:autoSpaceDN w:val="0"/>
        <w:adjustRightInd w:val="0"/>
        <w:jc w:val="both"/>
        <w:rPr>
          <w:rFonts w:asciiTheme="minorHAnsi" w:hAnsiTheme="minorHAnsi" w:cstheme="minorHAnsi"/>
          <w:b/>
          <w:color w:val="7F7F7F" w:themeColor="text1" w:themeTint="80"/>
          <w:kern w:val="3"/>
          <w:sz w:val="18"/>
          <w:szCs w:val="18"/>
        </w:rPr>
      </w:pPr>
      <w:r>
        <w:rPr>
          <w:rFonts w:asciiTheme="minorHAnsi" w:hAnsiTheme="minorHAnsi" w:cstheme="minorHAnsi"/>
          <w:b/>
          <w:smallCaps/>
          <w:noProof/>
          <w:color w:val="C00000"/>
          <w:sz w:val="22"/>
          <w:szCs w:val="22"/>
        </w:rPr>
        <mc:AlternateContent>
          <mc:Choice Requires="wps">
            <w:drawing>
              <wp:anchor distT="0" distB="0" distL="114300" distR="114300" simplePos="0" relativeHeight="251673600" behindDoc="0" locked="0" layoutInCell="1" allowOverlap="1" wp14:anchorId="0F19DE85" wp14:editId="2B32D572">
                <wp:simplePos x="0" y="0"/>
                <wp:positionH relativeFrom="column">
                  <wp:posOffset>-52131</wp:posOffset>
                </wp:positionH>
                <wp:positionV relativeFrom="paragraph">
                  <wp:posOffset>74609</wp:posOffset>
                </wp:positionV>
                <wp:extent cx="5773420" cy="276225"/>
                <wp:effectExtent l="0" t="0" r="0" b="952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276225"/>
                        </a:xfrm>
                        <a:prstGeom prst="rect">
                          <a:avLst/>
                        </a:prstGeom>
                        <a:solidFill>
                          <a:srgbClr val="E4DFDC"/>
                        </a:solidFill>
                        <a:ln w="9525">
                          <a:noFill/>
                          <a:miter lim="800000"/>
                          <a:headEnd/>
                          <a:tailEnd/>
                        </a:ln>
                      </wps:spPr>
                      <wps:txbx>
                        <w:txbxContent>
                          <w:p w14:paraId="2511F42B" w14:textId="121ADB15" w:rsidR="008437DE" w:rsidRPr="0075531C" w:rsidRDefault="003163E7" w:rsidP="008437DE">
                            <w:pPr>
                              <w:jc w:val="right"/>
                              <w:rPr>
                                <w:rFonts w:ascii="Arial Narrow" w:hAnsi="Arial Narrow" w:cs="Arial"/>
                                <w:b/>
                                <w:i/>
                                <w:color w:val="D30803"/>
                                <w:sz w:val="24"/>
                                <w:szCs w:val="24"/>
                              </w:rPr>
                            </w:pPr>
                            <w:r>
                              <w:rPr>
                                <w:rFonts w:ascii="Arial Narrow" w:hAnsi="Arial Narrow" w:cs="Arial"/>
                                <w:b/>
                                <w:i/>
                                <w:color w:val="D30803"/>
                                <w:sz w:val="24"/>
                                <w:szCs w:val="24"/>
                              </w:rPr>
                              <w:t xml:space="preserve">Informations pratiques </w:t>
                            </w:r>
                          </w:p>
                          <w:p w14:paraId="3CD0CAAC" w14:textId="77777777" w:rsidR="008437DE" w:rsidRDefault="008437DE" w:rsidP="008437D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9DE85" id="_x0000_s1031" type="#_x0000_t202" style="position:absolute;left:0;text-align:left;margin-left:-4.1pt;margin-top:5.85pt;width:454.6pt;height:2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hfwKQIAACgEAAAOAAAAZHJzL2Uyb0RvYy54bWysU01v2zAMvQ/YfxB0X5x4SdMacYouaYYB&#10;3QfQ7bKbIsmxMEnUJCV2+utHyWmabbdhPgiUST4+PlKL295ocpA+KLA1nYzGlEjLQSi7q+m3r5s3&#10;15SEyKxgGqys6VEGert8/WrRuUqW0IIW0hMEsaHqXE3bGF1VFIG30rAwAictOhvwhkW8+l0hPOsQ&#10;3eiiHI+vig68cB64DAH/rgcnXWb8ppE8fm6aICPRNUVuMZ8+n9t0FssFq3aeuVbxEw32DywMUxaL&#10;nqHWLDKy9+ovKKO4hwBNHHEwBTSN4jL3gN1Mxn9089gyJ3MvKE5wZ5nC/4Plnw5fPFECZ1dSYpnB&#10;GX3HSREhSZR9lKRMGnUuVBj66DA49u+gx/jcb3APwH8EYmHVMruTd95D10omkOMkZRYXqQNOSCDb&#10;7iMIrMX2ETJQ33iTBERJCKLjrI7n+SAPwvHnbD5/Oy3RxdFXzq/KcpZLsOo52/kQ30swJBk19Tj/&#10;jM4ODyEmNqx6DknFAmglNkrrfPG77Up7cmC4K/fT9Wa9OqH/FqYt6Wp6M8PaKctCys9rZFTEXdbK&#10;1PR6nL6Uzqqkxr0V2Y5M6cFGJtqe5EmKDNrEftvnaeTGknRbEEfUy8OwuvjU0GjBP1HS4drWNPzc&#10;My8p0R8san4zmU7TnufLdDZPavlLz/bSwyxHqJpGSgZzFfPbGBq7w9k0Ksv2wuREGdcxq3l6Omnf&#10;L+856uWBL38BAAD//wMAUEsDBBQABgAIAAAAIQBk+xaH3AAAAAgBAAAPAAAAZHJzL2Rvd25yZXYu&#10;eG1sTI/BTsMwEETvSPyDtZW4tU4CLWkap0IIJK5p+QA3duOo9jqK7Tbw9SwnOO7MaPZNvZ+dZVc9&#10;hcGjgHyVAdPYeTVgL+Dz+L4sgYUoUUnrUQv40gH2zf1dLSvlb9jq6yH2jEowVFKAiXGsOA+d0U6G&#10;lR81knf2k5ORzqnnapI3KneWF1m24U4OSB+MHPWr0d3lkJyAx3MaVNnix7a1/vL05tLm2yQhHhbz&#10;yw5Y1HP8C8MvPqFDQ0wnn1AFZgUsy4KSpOfPwMjfZjltOwlYrwvgTc3/D2h+AAAA//8DAFBLAQIt&#10;ABQABgAIAAAAIQC2gziS/gAAAOEBAAATAAAAAAAAAAAAAAAAAAAAAABbQ29udGVudF9UeXBlc10u&#10;eG1sUEsBAi0AFAAGAAgAAAAhADj9If/WAAAAlAEAAAsAAAAAAAAAAAAAAAAALwEAAF9yZWxzLy5y&#10;ZWxzUEsBAi0AFAAGAAgAAAAhALVGF/ApAgAAKAQAAA4AAAAAAAAAAAAAAAAALgIAAGRycy9lMm9E&#10;b2MueG1sUEsBAi0AFAAGAAgAAAAhAGT7FofcAAAACAEAAA8AAAAAAAAAAAAAAAAAgwQAAGRycy9k&#10;b3ducmV2LnhtbFBLBQYAAAAABAAEAPMAAACMBQAAAAA=&#10;" fillcolor="#e4dfdc" stroked="f">
                <v:textbox>
                  <w:txbxContent>
                    <w:p w14:paraId="2511F42B" w14:textId="121ADB15" w:rsidR="008437DE" w:rsidRPr="0075531C" w:rsidRDefault="003163E7" w:rsidP="008437DE">
                      <w:pPr>
                        <w:jc w:val="right"/>
                        <w:rPr>
                          <w:rFonts w:ascii="Arial Narrow" w:hAnsi="Arial Narrow" w:cs="Arial"/>
                          <w:b/>
                          <w:i/>
                          <w:color w:val="D30803"/>
                          <w:sz w:val="24"/>
                          <w:szCs w:val="24"/>
                        </w:rPr>
                      </w:pPr>
                      <w:r>
                        <w:rPr>
                          <w:rFonts w:ascii="Arial Narrow" w:hAnsi="Arial Narrow" w:cs="Arial"/>
                          <w:b/>
                          <w:i/>
                          <w:color w:val="D30803"/>
                          <w:sz w:val="24"/>
                          <w:szCs w:val="24"/>
                        </w:rPr>
                        <w:t xml:space="preserve">Informations pratiques </w:t>
                      </w:r>
                    </w:p>
                    <w:p w14:paraId="3CD0CAAC" w14:textId="77777777" w:rsidR="008437DE" w:rsidRDefault="008437DE" w:rsidP="008437DE">
                      <w:pPr>
                        <w:jc w:val="center"/>
                      </w:pPr>
                    </w:p>
                  </w:txbxContent>
                </v:textbox>
              </v:shape>
            </w:pict>
          </mc:Fallback>
        </mc:AlternateContent>
      </w:r>
    </w:p>
    <w:p w14:paraId="0E96D430" w14:textId="09A0F4CF" w:rsidR="003163E7" w:rsidRPr="00741FE3" w:rsidRDefault="003163E7" w:rsidP="003163E7">
      <w:pPr>
        <w:widowControl w:val="0"/>
        <w:autoSpaceDE w:val="0"/>
        <w:autoSpaceDN w:val="0"/>
        <w:adjustRightInd w:val="0"/>
        <w:jc w:val="both"/>
        <w:rPr>
          <w:rFonts w:asciiTheme="minorHAnsi" w:hAnsiTheme="minorHAnsi" w:cstheme="minorHAnsi"/>
          <w:b/>
          <w:smallCaps/>
          <w:color w:val="7F7F7F" w:themeColor="text1" w:themeTint="80"/>
          <w:sz w:val="18"/>
          <w:szCs w:val="18"/>
        </w:rPr>
      </w:pPr>
    </w:p>
    <w:p w14:paraId="10F86D64" w14:textId="77777777" w:rsidR="003163E7" w:rsidRPr="00741FE3" w:rsidRDefault="003163E7" w:rsidP="003163E7">
      <w:pPr>
        <w:widowControl w:val="0"/>
        <w:autoSpaceDE w:val="0"/>
        <w:autoSpaceDN w:val="0"/>
        <w:adjustRightInd w:val="0"/>
        <w:jc w:val="both"/>
        <w:rPr>
          <w:rFonts w:asciiTheme="minorHAnsi" w:hAnsiTheme="minorHAnsi" w:cstheme="minorHAnsi"/>
          <w:b/>
          <w:smallCaps/>
          <w:color w:val="7F7F7F" w:themeColor="text1" w:themeTint="80"/>
          <w:sz w:val="18"/>
          <w:szCs w:val="18"/>
        </w:rPr>
      </w:pPr>
    </w:p>
    <w:p w14:paraId="2E22C042" w14:textId="063675A7" w:rsidR="003E1DDC" w:rsidRPr="00741FE3" w:rsidRDefault="003E1DDC" w:rsidP="00EC5BAA">
      <w:pPr>
        <w:jc w:val="both"/>
        <w:rPr>
          <w:rFonts w:asciiTheme="minorHAnsi" w:hAnsiTheme="minorHAnsi" w:cstheme="minorHAnsi"/>
          <w:b/>
          <w:smallCaps/>
          <w:color w:val="7F7F7F" w:themeColor="text1" w:themeTint="80"/>
          <w:sz w:val="18"/>
          <w:szCs w:val="18"/>
        </w:rPr>
      </w:pPr>
    </w:p>
    <w:p w14:paraId="2F22EADA" w14:textId="1F24CD75" w:rsidR="003163E7" w:rsidRDefault="003163E7" w:rsidP="00172139">
      <w:pPr>
        <w:jc w:val="both"/>
        <w:rPr>
          <w:rFonts w:asciiTheme="minorHAnsi" w:hAnsiTheme="minorHAnsi" w:cstheme="minorHAnsi"/>
          <w:bCs/>
          <w:szCs w:val="24"/>
        </w:rPr>
      </w:pPr>
      <w:r>
        <w:rPr>
          <w:rFonts w:asciiTheme="minorHAnsi" w:hAnsiTheme="minorHAnsi" w:cstheme="minorHAnsi"/>
          <w:b/>
          <w:bCs/>
          <w:szCs w:val="24"/>
        </w:rPr>
        <w:t>Lieu de formation en présentiel :</w:t>
      </w:r>
      <w:r>
        <w:rPr>
          <w:rFonts w:asciiTheme="minorHAnsi" w:hAnsiTheme="minorHAnsi" w:cstheme="minorHAnsi"/>
          <w:bCs/>
          <w:szCs w:val="24"/>
        </w:rPr>
        <w:t xml:space="preserve"> CCL LIEVIN </w:t>
      </w:r>
    </w:p>
    <w:p w14:paraId="61EAC038" w14:textId="05DCFF76" w:rsidR="00172139" w:rsidRDefault="00172139" w:rsidP="00172139">
      <w:pPr>
        <w:jc w:val="both"/>
        <w:rPr>
          <w:rFonts w:asciiTheme="minorHAnsi" w:hAnsiTheme="minorHAnsi" w:cstheme="minorHAnsi"/>
          <w:b/>
          <w:szCs w:val="24"/>
        </w:rPr>
      </w:pPr>
    </w:p>
    <w:p w14:paraId="0A41008D" w14:textId="77777777" w:rsidR="00172139" w:rsidRPr="00741FE3" w:rsidRDefault="00172139" w:rsidP="00172139">
      <w:pPr>
        <w:jc w:val="both"/>
        <w:rPr>
          <w:rFonts w:asciiTheme="minorHAnsi" w:hAnsiTheme="minorHAnsi" w:cstheme="minorHAnsi"/>
          <w:b/>
          <w:szCs w:val="24"/>
        </w:rPr>
      </w:pPr>
    </w:p>
    <w:p w14:paraId="0A29A8D6" w14:textId="7EDBB6D8" w:rsidR="00A74811" w:rsidRPr="00FB77DA" w:rsidRDefault="00A74811" w:rsidP="00A74811">
      <w:pPr>
        <w:jc w:val="both"/>
        <w:rPr>
          <w:rFonts w:asciiTheme="minorHAnsi" w:hAnsiTheme="minorHAnsi" w:cstheme="minorHAnsi"/>
          <w:b/>
          <w:bCs/>
          <w:szCs w:val="24"/>
        </w:rPr>
      </w:pPr>
      <w:r>
        <w:rPr>
          <w:rFonts w:asciiTheme="minorHAnsi" w:hAnsiTheme="minorHAnsi" w:cstheme="minorHAnsi"/>
          <w:b/>
          <w:bCs/>
          <w:szCs w:val="24"/>
          <w:u w:val="single"/>
        </w:rPr>
        <w:t>Volume horaire </w:t>
      </w:r>
      <w:r w:rsidRPr="00A1559A">
        <w:rPr>
          <w:rFonts w:asciiTheme="minorHAnsi" w:hAnsiTheme="minorHAnsi" w:cstheme="minorHAnsi"/>
          <w:b/>
          <w:bCs/>
          <w:szCs w:val="24"/>
          <w:u w:val="single"/>
        </w:rPr>
        <w:t>:</w:t>
      </w:r>
      <w:r w:rsidRPr="00A1559A">
        <w:rPr>
          <w:rFonts w:asciiTheme="minorHAnsi" w:hAnsiTheme="minorHAnsi" w:cstheme="minorHAnsi"/>
          <w:b/>
          <w:bCs/>
          <w:szCs w:val="24"/>
        </w:rPr>
        <w:t xml:space="preserve"> 2 jours</w:t>
      </w:r>
      <w:r>
        <w:rPr>
          <w:rFonts w:asciiTheme="minorHAnsi" w:hAnsiTheme="minorHAnsi" w:cstheme="minorHAnsi"/>
          <w:b/>
          <w:bCs/>
          <w:szCs w:val="24"/>
        </w:rPr>
        <w:t xml:space="preserve"> (14 heures prévisionnelles de formation soit 7 heures par jour) </w:t>
      </w:r>
    </w:p>
    <w:p w14:paraId="3675AAEF" w14:textId="77777777" w:rsidR="00A74811" w:rsidRDefault="00A74811" w:rsidP="003163E7">
      <w:pPr>
        <w:jc w:val="both"/>
        <w:rPr>
          <w:rFonts w:asciiTheme="minorHAnsi" w:hAnsiTheme="minorHAnsi" w:cstheme="minorHAnsi"/>
          <w:b/>
          <w:szCs w:val="24"/>
        </w:rPr>
      </w:pPr>
    </w:p>
    <w:p w14:paraId="0E676159" w14:textId="2462530A" w:rsidR="00A74811" w:rsidRPr="00A74811" w:rsidRDefault="00A74811" w:rsidP="00A74811">
      <w:pPr>
        <w:jc w:val="both"/>
        <w:rPr>
          <w:rFonts w:asciiTheme="minorHAnsi" w:hAnsiTheme="minorHAnsi" w:cstheme="minorHAnsi"/>
          <w:b/>
          <w:bCs/>
          <w:szCs w:val="24"/>
        </w:rPr>
      </w:pPr>
      <w:r>
        <w:rPr>
          <w:rFonts w:asciiTheme="minorHAnsi" w:hAnsiTheme="minorHAnsi" w:cstheme="minorHAnsi"/>
          <w:b/>
          <w:bCs/>
          <w:szCs w:val="24"/>
          <w:u w:val="single"/>
        </w:rPr>
        <w:t>Contact et renseignements</w:t>
      </w:r>
      <w:r>
        <w:rPr>
          <w:rFonts w:asciiTheme="minorHAnsi" w:hAnsiTheme="minorHAnsi" w:cstheme="minorHAnsi"/>
          <w:b/>
          <w:bCs/>
          <w:szCs w:val="24"/>
        </w:rPr>
        <w:t xml:space="preserve"> :  </w:t>
      </w:r>
      <w:r>
        <w:t>laetitia.letendard@inp.fr</w:t>
      </w:r>
      <w:r>
        <w:rPr>
          <w:rFonts w:asciiTheme="minorHAnsi" w:hAnsiTheme="minorHAnsi" w:cstheme="minorHAnsi"/>
          <w:b/>
          <w:bCs/>
          <w:szCs w:val="24"/>
        </w:rPr>
        <w:t xml:space="preserve">  / 01 49 46 57 04</w:t>
      </w:r>
    </w:p>
    <w:p w14:paraId="2F0E3F17" w14:textId="77777777" w:rsidR="00A74811" w:rsidRPr="00441A4C" w:rsidRDefault="00A74811" w:rsidP="00A74811">
      <w:pPr>
        <w:jc w:val="both"/>
        <w:rPr>
          <w:rFonts w:asciiTheme="minorHAnsi" w:hAnsiTheme="minorHAnsi" w:cstheme="minorHAnsi"/>
          <w:b/>
          <w:bCs/>
          <w:color w:val="0070C0"/>
          <w:szCs w:val="24"/>
        </w:rPr>
      </w:pPr>
    </w:p>
    <w:p w14:paraId="191750A5" w14:textId="77777777" w:rsidR="00C95AD3" w:rsidRPr="00441A4C" w:rsidRDefault="00A74811" w:rsidP="00A74811">
      <w:pPr>
        <w:jc w:val="both"/>
        <w:rPr>
          <w:rFonts w:asciiTheme="minorHAnsi" w:hAnsiTheme="minorHAnsi" w:cstheme="minorHAnsi"/>
          <w:b/>
          <w:bCs/>
          <w:i/>
          <w:color w:val="0070C0"/>
          <w:szCs w:val="24"/>
          <w:u w:val="single"/>
        </w:rPr>
      </w:pPr>
      <w:r>
        <w:rPr>
          <w:rFonts w:asciiTheme="minorHAnsi" w:hAnsiTheme="minorHAnsi" w:cstheme="minorHAnsi"/>
          <w:b/>
          <w:bCs/>
          <w:i/>
          <w:color w:val="0070C0"/>
          <w:szCs w:val="24"/>
          <w:u w:val="single"/>
        </w:rPr>
        <w:t>Méthode d’évaluation</w:t>
      </w:r>
    </w:p>
    <w:p w14:paraId="785DFFE6" w14:textId="2CF19794" w:rsidR="00C95AD3" w:rsidRPr="00C95AD3" w:rsidRDefault="00C95AD3" w:rsidP="00A74811">
      <w:pPr>
        <w:jc w:val="both"/>
        <w:rPr>
          <w:rFonts w:asciiTheme="minorHAnsi" w:hAnsiTheme="minorHAnsi" w:cstheme="minorHAnsi"/>
          <w:b/>
          <w:bCs/>
          <w:i/>
          <w:szCs w:val="24"/>
          <w:u w:val="single"/>
        </w:rPr>
      </w:pPr>
    </w:p>
    <w:p w14:paraId="4822BFB0" w14:textId="77777777" w:rsidR="00A74811" w:rsidRPr="00A74811" w:rsidRDefault="00A74811" w:rsidP="00A74811">
      <w:pPr>
        <w:jc w:val="both"/>
        <w:rPr>
          <w:rFonts w:asciiTheme="minorHAnsi" w:hAnsiTheme="minorHAnsi" w:cstheme="minorHAnsi"/>
          <w:b/>
          <w:bCs/>
          <w:i/>
          <w:szCs w:val="24"/>
        </w:rPr>
      </w:pPr>
      <w:r>
        <w:rPr>
          <w:rFonts w:asciiTheme="minorHAnsi" w:hAnsiTheme="minorHAnsi" w:cstheme="minorHAnsi"/>
          <w:b/>
          <w:bCs/>
          <w:i/>
          <w:szCs w:val="24"/>
        </w:rPr>
        <w:t>Afin de déterminer si le stagiaire a acquis les connaissances et/ou les gestes professionnels visés, il complétera un questionnaire d’évaluation de ses acquis et de satisfaction à l’issue de la formation. Une attestation de présence est remise en fin de stage.</w:t>
      </w:r>
    </w:p>
    <w:p w14:paraId="4AFAB10F" w14:textId="77777777" w:rsidR="00A74811" w:rsidRPr="00741FE3" w:rsidRDefault="00A74811" w:rsidP="003163E7">
      <w:pPr>
        <w:jc w:val="both"/>
        <w:rPr>
          <w:rFonts w:asciiTheme="minorHAnsi" w:hAnsiTheme="minorHAnsi" w:cstheme="minorHAnsi"/>
          <w:bCs/>
          <w:szCs w:val="24"/>
        </w:rPr>
      </w:pPr>
    </w:p>
    <w:p w14:paraId="2529358D" w14:textId="6107E837" w:rsidR="00441A4C" w:rsidRDefault="00441A4C" w:rsidP="00A0593F">
      <w:pPr>
        <w:widowControl w:val="0"/>
        <w:tabs>
          <w:tab w:val="left" w:pos="748"/>
        </w:tabs>
        <w:autoSpaceDE w:val="0"/>
        <w:spacing w:line="276" w:lineRule="auto"/>
        <w:jc w:val="both"/>
        <w:rPr>
          <w:rFonts w:asciiTheme="minorHAnsi" w:hAnsiTheme="minorHAnsi" w:cstheme="minorHAnsi"/>
          <w:b/>
          <w:bCs/>
          <w:szCs w:val="24"/>
        </w:rPr>
      </w:pPr>
    </w:p>
    <w:p w14:paraId="065C1FED"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48892E3C"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3CDA55B0"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2EFCAB3B"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2E4A3A51"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13E69479"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519BB938"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2A2C2B82"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0C97675B"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60306D21" w14:textId="77777777" w:rsidR="00F401F6" w:rsidRDefault="00F401F6" w:rsidP="00A0593F">
      <w:pPr>
        <w:widowControl w:val="0"/>
        <w:tabs>
          <w:tab w:val="left" w:pos="748"/>
        </w:tabs>
        <w:autoSpaceDE w:val="0"/>
        <w:spacing w:line="276" w:lineRule="auto"/>
        <w:jc w:val="both"/>
        <w:rPr>
          <w:rFonts w:asciiTheme="minorHAnsi" w:hAnsiTheme="minorHAnsi" w:cstheme="minorHAnsi"/>
          <w:bCs/>
          <w:szCs w:val="24"/>
        </w:rPr>
      </w:pPr>
    </w:p>
    <w:p w14:paraId="2FB999E0" w14:textId="77777777" w:rsidR="00F401F6" w:rsidRPr="00741FE3" w:rsidRDefault="00F401F6" w:rsidP="00A0593F">
      <w:pPr>
        <w:widowControl w:val="0"/>
        <w:tabs>
          <w:tab w:val="left" w:pos="748"/>
        </w:tabs>
        <w:autoSpaceDE w:val="0"/>
        <w:spacing w:line="276" w:lineRule="auto"/>
        <w:jc w:val="both"/>
        <w:rPr>
          <w:rFonts w:asciiTheme="minorHAnsi" w:hAnsiTheme="minorHAnsi" w:cstheme="minorHAnsi"/>
        </w:rPr>
      </w:pPr>
    </w:p>
    <w:p w14:paraId="767C26F0" w14:textId="1B53A602" w:rsidR="003163E7" w:rsidRPr="00741FE3" w:rsidRDefault="003163E7" w:rsidP="00A0593F">
      <w:pPr>
        <w:jc w:val="both"/>
        <w:rPr>
          <w:rFonts w:asciiTheme="minorHAnsi" w:hAnsiTheme="minorHAnsi" w:cstheme="minorHAnsi"/>
        </w:rPr>
      </w:pPr>
    </w:p>
    <w:p w14:paraId="1C85314C" w14:textId="3CC0EE6D" w:rsidR="003E1DDC" w:rsidRPr="00741FE3" w:rsidRDefault="003E1DDC" w:rsidP="00EC5BAA">
      <w:pPr>
        <w:jc w:val="both"/>
        <w:rPr>
          <w:rFonts w:asciiTheme="minorHAnsi" w:hAnsiTheme="minorHAnsi" w:cstheme="minorHAnsi"/>
          <w:b/>
          <w:smallCaps/>
          <w:color w:val="7F7F7F" w:themeColor="text1" w:themeTint="80"/>
          <w:sz w:val="18"/>
          <w:szCs w:val="18"/>
        </w:rPr>
      </w:pPr>
    </w:p>
    <w:p w14:paraId="32285044" w14:textId="77777777" w:rsidR="007576E8" w:rsidRPr="00741FE3" w:rsidRDefault="007576E8" w:rsidP="00EC5BAA">
      <w:pPr>
        <w:jc w:val="both"/>
        <w:rPr>
          <w:rFonts w:asciiTheme="minorHAnsi" w:hAnsiTheme="minorHAnsi" w:cstheme="minorHAnsi"/>
          <w:b/>
          <w:smallCaps/>
          <w:color w:val="7F7F7F" w:themeColor="text1" w:themeTint="80"/>
          <w:sz w:val="18"/>
          <w:szCs w:val="18"/>
        </w:rPr>
      </w:pPr>
    </w:p>
    <w:p w14:paraId="4F9C0C88" w14:textId="77777777" w:rsidR="00EC5BAA" w:rsidRPr="00741FE3" w:rsidRDefault="00EC5BAA" w:rsidP="00EC5BAA">
      <w:pPr>
        <w:jc w:val="both"/>
        <w:rPr>
          <w:rFonts w:asciiTheme="minorHAnsi" w:hAnsiTheme="minorHAnsi" w:cstheme="minorHAnsi"/>
          <w:b/>
          <w:smallCaps/>
          <w:sz w:val="18"/>
          <w:szCs w:val="18"/>
        </w:rPr>
      </w:pPr>
    </w:p>
    <w:p w14:paraId="3099905A" w14:textId="2E8B1457" w:rsidR="008437DE" w:rsidRPr="00741FE3" w:rsidRDefault="008437DE" w:rsidP="00EC5BAA">
      <w:pPr>
        <w:ind w:hanging="1417"/>
        <w:jc w:val="right"/>
        <w:rPr>
          <w:rFonts w:asciiTheme="minorHAnsi" w:hAnsiTheme="minorHAnsi" w:cstheme="minorHAnsi"/>
          <w:b/>
          <w:color w:val="C00000"/>
          <w:sz w:val="22"/>
          <w:szCs w:val="22"/>
        </w:rPr>
      </w:pPr>
    </w:p>
    <w:p w14:paraId="0E43A976" w14:textId="30607B6D" w:rsidR="00B50615" w:rsidRDefault="00B50615" w:rsidP="00EC5BAA">
      <w:pPr>
        <w:ind w:hanging="1417"/>
        <w:jc w:val="right"/>
        <w:rPr>
          <w:rFonts w:asciiTheme="minorHAnsi" w:hAnsiTheme="minorHAnsi" w:cstheme="minorHAnsi"/>
          <w:b/>
          <w:color w:val="C00000"/>
          <w:sz w:val="22"/>
          <w:szCs w:val="22"/>
        </w:rPr>
      </w:pPr>
    </w:p>
    <w:p w14:paraId="006BD1DA" w14:textId="435E5616" w:rsidR="009C2E94" w:rsidRDefault="009C2E94" w:rsidP="00EC5BAA">
      <w:pPr>
        <w:ind w:hanging="1417"/>
        <w:jc w:val="right"/>
        <w:rPr>
          <w:rFonts w:asciiTheme="minorHAnsi" w:hAnsiTheme="minorHAnsi" w:cstheme="minorHAnsi"/>
          <w:b/>
          <w:color w:val="C00000"/>
          <w:sz w:val="22"/>
          <w:szCs w:val="22"/>
        </w:rPr>
      </w:pPr>
    </w:p>
    <w:p w14:paraId="1519652F" w14:textId="77777777" w:rsidR="009C2E94" w:rsidRDefault="009C2E94" w:rsidP="00EC5BAA">
      <w:pPr>
        <w:ind w:hanging="1417"/>
        <w:jc w:val="right"/>
        <w:rPr>
          <w:rFonts w:asciiTheme="minorHAnsi" w:hAnsiTheme="minorHAnsi" w:cstheme="minorHAnsi"/>
          <w:b/>
          <w:color w:val="C00000"/>
          <w:sz w:val="22"/>
          <w:szCs w:val="22"/>
        </w:rPr>
      </w:pPr>
    </w:p>
    <w:p w14:paraId="2722693C" w14:textId="289816AA" w:rsidR="006F24CE" w:rsidRDefault="006F24CE" w:rsidP="00EC5BAA">
      <w:pPr>
        <w:ind w:hanging="1417"/>
        <w:jc w:val="right"/>
        <w:rPr>
          <w:rFonts w:asciiTheme="minorHAnsi" w:hAnsiTheme="minorHAnsi" w:cstheme="minorHAnsi"/>
          <w:b/>
          <w:color w:val="C00000"/>
          <w:sz w:val="22"/>
          <w:szCs w:val="22"/>
        </w:rPr>
      </w:pPr>
      <w:r>
        <w:rPr>
          <w:rFonts w:asciiTheme="minorHAnsi" w:hAnsiTheme="minorHAnsi" w:cstheme="minorHAnsi"/>
          <w:b/>
          <w:smallCaps/>
          <w:noProof/>
          <w:color w:val="C00000"/>
          <w:sz w:val="22"/>
          <w:szCs w:val="22"/>
        </w:rPr>
        <mc:AlternateContent>
          <mc:Choice Requires="wps">
            <w:drawing>
              <wp:anchor distT="0" distB="0" distL="114300" distR="114300" simplePos="0" relativeHeight="251675648" behindDoc="0" locked="0" layoutInCell="1" allowOverlap="1" wp14:anchorId="66B90A8B" wp14:editId="6DAA2F0D">
                <wp:simplePos x="0" y="0"/>
                <wp:positionH relativeFrom="margin">
                  <wp:align>left</wp:align>
                </wp:positionH>
                <wp:positionV relativeFrom="paragraph">
                  <wp:posOffset>66040</wp:posOffset>
                </wp:positionV>
                <wp:extent cx="5820245" cy="283028"/>
                <wp:effectExtent l="0" t="0" r="9525" b="317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0245" cy="283028"/>
                        </a:xfrm>
                        <a:prstGeom prst="rect">
                          <a:avLst/>
                        </a:prstGeom>
                        <a:solidFill>
                          <a:srgbClr val="E4DFDC"/>
                        </a:solidFill>
                        <a:ln w="9525">
                          <a:noFill/>
                          <a:miter lim="800000"/>
                          <a:headEnd/>
                          <a:tailEnd/>
                        </a:ln>
                      </wps:spPr>
                      <wps:txbx>
                        <w:txbxContent>
                          <w:p w14:paraId="543A4558" w14:textId="551D59F3" w:rsidR="00B50615" w:rsidRPr="003E5515" w:rsidRDefault="003E5515" w:rsidP="003E5515">
                            <w:pPr>
                              <w:jc w:val="right"/>
                              <w:rPr>
                                <w:lang w:val="en-US"/>
                              </w:rPr>
                            </w:pPr>
                            <w:r>
                              <w:rPr>
                                <w:rFonts w:ascii="Arial Narrow" w:hAnsi="Arial Narrow" w:cs="Arial"/>
                                <w:b/>
                                <w:i/>
                                <w:color w:val="D30803"/>
                                <w:sz w:val="24"/>
                                <w:szCs w:val="24"/>
                                <w:lang w:val="en-US"/>
                              </w:rPr>
                              <w:t>26 Novembre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90A8B" id="_x0000_s1032" type="#_x0000_t202" style="position:absolute;left:0;text-align:left;margin-left:0;margin-top:5.2pt;width:458.3pt;height:22.3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PMKwIAACgEAAAOAAAAZHJzL2Uyb0RvYy54bWysU01v2zAMvQ/YfxB0X+y4SZcacYouaYYB&#10;3QfQ7bKbLMmxMEn0JCV2+utHyWmabbdhPgikST49PlLL28FocpDOK7AVnU5ySqTlIJTdVfTb1+2b&#10;BSU+MCuYBisrepSe3q5ev1r2XSkLaEEL6QiCWF/2XUXbELoyyzxvpWF+Ap20GGzAGRbQdbtMONYj&#10;utFZkefXWQ9OdA649B7/bsYgXSX8ppE8fG4aLwPRFUVuIZ0unXU8s9WSlTvHulbxEw32DywMUxYv&#10;PUNtWGBk79RfUEZxBx6aMOFgMmgaxWXqAbuZ5n9089iyTqZeUBzfnWXy/w+Wfzp8cUQJnN0VJZYZ&#10;nNF3nBQRkgQ5BEmKqFHf+RJTHztMDsM7GDA/9eu7B+A/PLGwbpndyTvnoG8lE8hxGiuzi9IRx0eQ&#10;uv8IAu9i+wAJaGiciQKiJATRcVbH83yQB+H4c74o8mI2p4RjrFhc5cUiXcHK5+rO+fBegiHRqKjD&#10;+Sd0dnjwIbJh5XNKvMyDVmKrtE6O29Vr7ciB4a7czzbbzfqE/luatqSv6M28mCdkC7E+rZFRAXdZ&#10;K1PRRR6/WM7KqMa9FckOTOnRRibanuSJiozahKEe0jSuY22UrgZxRL0cjKuLTw2NFtwTJT2ubUX9&#10;zz1zkhL9waLmN9PZLO55cmbztwU67jJSX0aY5QhV0UDJaK5DehuRtoU7nE2jkmwvTE6UcR2Tmqen&#10;E/f90k9ZLw989QsAAP//AwBQSwMEFAAGAAgAAAAhAIm0dEzaAAAABgEAAA8AAABkcnMvZG93bnJl&#10;di54bWxMj8FOwzAQRO9I/IO1SNyoXWijNsSpEAKJa1o+wI23cVR7HcVOG/h6lhMcd2Y087bazcGL&#10;C46pj6RhuVAgkNpoe+o0fB7eHzYgUjZkjY+EGr4wwa6+valMaeOVGrzscye4hFJpNLich1LK1DoM&#10;Ji3igMTeKY7BZD7HTtrRXLk8ePmoVCGD6YkXnBnw1WF73k9Bw9Np6u2moY9t4+N59Ram4ttNWt/f&#10;zS/PIDLO+S8Mv/iMDjUzHeNENgmvgR/JrKoVCHa3y6IAcdSwXiuQdSX/49c/AAAA//8DAFBLAQIt&#10;ABQABgAIAAAAIQC2gziS/gAAAOEBAAATAAAAAAAAAAAAAAAAAAAAAABbQ29udGVudF9UeXBlc10u&#10;eG1sUEsBAi0AFAAGAAgAAAAhADj9If/WAAAAlAEAAAsAAAAAAAAAAAAAAAAALwEAAF9yZWxzLy5y&#10;ZWxzUEsBAi0AFAAGAAgAAAAhAIkhM8wrAgAAKAQAAA4AAAAAAAAAAAAAAAAALgIAAGRycy9lMm9E&#10;b2MueG1sUEsBAi0AFAAGAAgAAAAhAIm0dEzaAAAABgEAAA8AAAAAAAAAAAAAAAAAhQQAAGRycy9k&#10;b3ducmV2LnhtbFBLBQYAAAAABAAEAPMAAACMBQAAAAA=&#10;" fillcolor="#e4dfdc" stroked="f">
                <v:textbox>
                  <w:txbxContent>
                    <w:p w14:paraId="543A4558" w14:textId="551D59F3" w:rsidR="00B50615" w:rsidRPr="003E5515" w:rsidRDefault="003E5515" w:rsidP="003E5515">
                      <w:pPr>
                        <w:jc w:val="right"/>
                        <w:rPr>
                          <w:lang w:val="en-US"/>
                        </w:rPr>
                      </w:pPr>
                      <w:r>
                        <w:rPr>
                          <w:rFonts w:ascii="Arial Narrow" w:hAnsi="Arial Narrow" w:cs="Arial"/>
                          <w:b/>
                          <w:i/>
                          <w:color w:val="D30803"/>
                          <w:sz w:val="24"/>
                          <w:szCs w:val="24"/>
                          <w:lang w:val="en-US"/>
                        </w:rPr>
                        <w:t>26 Novembre</w:t>
                      </w:r>
                    </w:p>
                  </w:txbxContent>
                </v:textbox>
                <w10:wrap anchorx="margin"/>
              </v:shape>
            </w:pict>
          </mc:Fallback>
        </mc:AlternateContent>
      </w:r>
    </w:p>
    <w:p w14:paraId="27F8115B" w14:textId="77777777" w:rsidR="006F24CE" w:rsidRPr="00741FE3" w:rsidRDefault="006F24CE" w:rsidP="00EC5BAA">
      <w:pPr>
        <w:ind w:hanging="1417"/>
        <w:jc w:val="right"/>
        <w:rPr>
          <w:rFonts w:asciiTheme="minorHAnsi" w:hAnsiTheme="minorHAnsi" w:cstheme="minorHAnsi"/>
          <w:b/>
          <w:color w:val="C00000"/>
          <w:sz w:val="22"/>
          <w:szCs w:val="22"/>
        </w:rPr>
      </w:pPr>
    </w:p>
    <w:p w14:paraId="54C8C266" w14:textId="77777777" w:rsidR="00B50615" w:rsidRPr="00741FE3" w:rsidRDefault="00B50615" w:rsidP="00EC5BAA">
      <w:pPr>
        <w:ind w:hanging="1417"/>
        <w:jc w:val="right"/>
        <w:rPr>
          <w:rFonts w:asciiTheme="minorHAnsi" w:hAnsiTheme="minorHAnsi" w:cstheme="minorHAnsi"/>
          <w:b/>
          <w:color w:val="C00000"/>
          <w:sz w:val="22"/>
          <w:szCs w:val="22"/>
        </w:rPr>
      </w:pPr>
    </w:p>
    <w:p w14:paraId="186DC766" w14:textId="4ECD7502" w:rsidR="00EB0187" w:rsidRPr="00741FE3" w:rsidRDefault="00EB0187" w:rsidP="00EB0187">
      <w:pPr>
        <w:rPr>
          <w:rFonts w:asciiTheme="minorHAnsi" w:hAnsiTheme="minorHAnsi" w:cstheme="minorHAnsi"/>
          <w:b/>
          <w:color w:val="000000"/>
        </w:rPr>
      </w:pPr>
      <w:r>
        <w:rPr>
          <w:rFonts w:asciiTheme="minorHAnsi" w:hAnsiTheme="minorHAnsi" w:cstheme="minorHAnsi"/>
          <w:b/>
          <w:color w:val="000000"/>
        </w:rPr>
        <w:t>9h30</w:t>
      </w:r>
      <w:r w:rsidR="00A02308">
        <w:rPr>
          <w:rFonts w:asciiTheme="minorHAnsi" w:hAnsiTheme="minorHAnsi" w:cstheme="minorHAnsi"/>
          <w:b/>
          <w:color w:val="000000"/>
        </w:rPr>
        <w:t xml:space="preserve"> – 9h45</w:t>
      </w:r>
      <w:r>
        <w:rPr>
          <w:rFonts w:asciiTheme="minorHAnsi" w:hAnsiTheme="minorHAnsi" w:cstheme="minorHAnsi"/>
          <w:b/>
          <w:color w:val="000000"/>
        </w:rPr>
        <w:t xml:space="preserve"> :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b/>
          <w:color w:val="000000"/>
        </w:rPr>
        <w:tab/>
        <w:t>Accueil des participants, café</w:t>
      </w:r>
    </w:p>
    <w:p w14:paraId="0A416342" w14:textId="77777777" w:rsidR="00EB0187" w:rsidRPr="00741FE3" w:rsidRDefault="00EB0187" w:rsidP="00EB0187">
      <w:pPr>
        <w:rPr>
          <w:rFonts w:asciiTheme="minorHAnsi" w:hAnsiTheme="minorHAnsi" w:cstheme="minorHAnsi"/>
          <w:b/>
          <w:color w:val="000000"/>
        </w:rPr>
      </w:pPr>
    </w:p>
    <w:p w14:paraId="20FB6F33" w14:textId="6D5341F1" w:rsidR="00F401F6" w:rsidRDefault="00EB0187" w:rsidP="00A02308">
      <w:pPr>
        <w:rPr>
          <w:rFonts w:asciiTheme="minorHAnsi" w:hAnsiTheme="minorHAnsi" w:cstheme="minorHAnsi"/>
          <w:b/>
          <w:color w:val="000000"/>
        </w:rPr>
      </w:pPr>
      <w:r>
        <w:rPr>
          <w:rFonts w:asciiTheme="minorHAnsi" w:hAnsiTheme="minorHAnsi" w:cstheme="minorHAnsi"/>
          <w:b/>
          <w:color w:val="000000"/>
        </w:rPr>
        <w:t>9h</w:t>
      </w:r>
      <w:r w:rsidR="00A02308">
        <w:rPr>
          <w:rFonts w:asciiTheme="minorHAnsi" w:hAnsiTheme="minorHAnsi" w:cstheme="minorHAnsi"/>
          <w:b/>
          <w:color w:val="000000"/>
        </w:rPr>
        <w:t>45</w:t>
      </w:r>
      <w:r>
        <w:rPr>
          <w:rFonts w:asciiTheme="minorHAnsi" w:hAnsiTheme="minorHAnsi" w:cstheme="minorHAnsi"/>
          <w:b/>
          <w:color w:val="000000"/>
        </w:rPr>
        <w:t xml:space="preserve"> - </w:t>
      </w:r>
      <w:r w:rsidR="00A02308">
        <w:rPr>
          <w:rFonts w:asciiTheme="minorHAnsi" w:hAnsiTheme="minorHAnsi" w:cstheme="minorHAnsi"/>
          <w:b/>
          <w:color w:val="000000"/>
        </w:rPr>
        <w:t>10</w:t>
      </w:r>
      <w:r>
        <w:rPr>
          <w:rFonts w:asciiTheme="minorHAnsi" w:hAnsiTheme="minorHAnsi" w:cstheme="minorHAnsi"/>
          <w:b/>
          <w:color w:val="000000"/>
        </w:rPr>
        <w:t>h</w:t>
      </w:r>
      <w:r w:rsidR="00A02308">
        <w:rPr>
          <w:rFonts w:asciiTheme="minorHAnsi" w:hAnsiTheme="minorHAnsi" w:cstheme="minorHAnsi"/>
          <w:b/>
          <w:color w:val="000000"/>
        </w:rPr>
        <w:t>00</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b/>
          <w:color w:val="000000"/>
        </w:rPr>
        <w:tab/>
      </w:r>
      <w:r w:rsidR="00A02308">
        <w:rPr>
          <w:rFonts w:asciiTheme="minorHAnsi" w:hAnsiTheme="minorHAnsi" w:cstheme="minorHAnsi"/>
          <w:b/>
          <w:color w:val="000000"/>
        </w:rPr>
        <w:t>Introduction à la journée</w:t>
      </w:r>
      <w:r w:rsidR="00A02308">
        <w:rPr>
          <w:rFonts w:asciiTheme="minorHAnsi" w:hAnsiTheme="minorHAnsi" w:cstheme="minorHAnsi"/>
          <w:b/>
        </w:rPr>
        <w:t xml:space="preserve"> </w:t>
      </w:r>
      <w:r w:rsidR="00A02308">
        <w:rPr>
          <w:rFonts w:asciiTheme="minorHAnsi" w:hAnsiTheme="minorHAnsi" w:cstheme="minorHAnsi"/>
          <w:b/>
          <w:color w:val="000000"/>
        </w:rPr>
        <w:t>et p</w:t>
      </w:r>
      <w:r w:rsidR="00F401F6">
        <w:rPr>
          <w:rFonts w:asciiTheme="minorHAnsi" w:hAnsiTheme="minorHAnsi" w:cstheme="minorHAnsi"/>
          <w:b/>
          <w:color w:val="000000"/>
        </w:rPr>
        <w:t>résentation du centre</w:t>
      </w:r>
    </w:p>
    <w:p w14:paraId="55916257" w14:textId="77777777" w:rsidR="00A02308" w:rsidRPr="00A02308" w:rsidRDefault="00A02308" w:rsidP="00A02308">
      <w:pPr>
        <w:ind w:left="4962"/>
        <w:rPr>
          <w:rFonts w:asciiTheme="minorHAnsi" w:hAnsiTheme="minorHAnsi" w:cstheme="minorHAnsi"/>
          <w:color w:val="000000"/>
          <w:sz w:val="18"/>
          <w:szCs w:val="18"/>
        </w:rPr>
      </w:pPr>
      <w:r w:rsidRPr="00A02308">
        <w:rPr>
          <w:rFonts w:asciiTheme="minorHAnsi" w:hAnsiTheme="minorHAnsi" w:cstheme="minorHAnsi"/>
          <w:color w:val="000000"/>
          <w:sz w:val="18"/>
          <w:szCs w:val="18"/>
        </w:rPr>
        <w:t>Marie-Lys Marguerite (Directrice déléguée du CCL)</w:t>
      </w:r>
    </w:p>
    <w:p w14:paraId="563F4D9D" w14:textId="77777777" w:rsidR="00A02308" w:rsidRPr="00443B8F" w:rsidRDefault="00A02308" w:rsidP="00F401F6">
      <w:pPr>
        <w:ind w:left="2835" w:firstLine="1"/>
        <w:rPr>
          <w:rFonts w:asciiTheme="minorHAnsi" w:hAnsiTheme="minorHAnsi" w:cstheme="minorHAnsi"/>
          <w:b/>
          <w:color w:val="000000"/>
        </w:rPr>
      </w:pPr>
    </w:p>
    <w:p w14:paraId="52440586" w14:textId="03B020D8" w:rsidR="00A02308" w:rsidRDefault="00A02308" w:rsidP="00A02308">
      <w:pPr>
        <w:spacing w:after="69" w:line="265" w:lineRule="auto"/>
        <w:rPr>
          <w:rFonts w:asciiTheme="minorHAnsi" w:hAnsiTheme="minorHAnsi" w:cstheme="minorHAnsi"/>
          <w:b/>
        </w:rPr>
      </w:pPr>
      <w:r>
        <w:rPr>
          <w:rFonts w:asciiTheme="minorHAnsi" w:hAnsiTheme="minorHAnsi" w:cstheme="minorHAnsi"/>
          <w:b/>
          <w:color w:val="000000"/>
        </w:rPr>
        <w:t>10h00</w:t>
      </w:r>
      <w:r w:rsidR="00A0593F">
        <w:rPr>
          <w:rFonts w:asciiTheme="minorHAnsi" w:hAnsiTheme="minorHAnsi" w:cstheme="minorHAnsi"/>
          <w:b/>
          <w:color w:val="000000"/>
        </w:rPr>
        <w:t xml:space="preserve"> - 10h45 </w:t>
      </w:r>
      <w:r w:rsidR="00A0593F">
        <w:rPr>
          <w:rFonts w:asciiTheme="minorHAnsi" w:hAnsiTheme="minorHAnsi" w:cstheme="minorHAnsi"/>
          <w:b/>
          <w:color w:val="000000"/>
        </w:rPr>
        <w:tab/>
      </w:r>
      <w:r w:rsidR="00A0593F">
        <w:rPr>
          <w:rFonts w:asciiTheme="minorHAnsi" w:hAnsiTheme="minorHAnsi" w:cstheme="minorHAnsi"/>
          <w:b/>
          <w:color w:val="000000"/>
        </w:rPr>
        <w:tab/>
      </w:r>
      <w:r>
        <w:rPr>
          <w:rFonts w:asciiTheme="minorHAnsi" w:hAnsiTheme="minorHAnsi" w:cstheme="minorHAnsi"/>
          <w:b/>
          <w:color w:val="000000"/>
        </w:rPr>
        <w:tab/>
        <w:t xml:space="preserve">Tour de table </w:t>
      </w:r>
    </w:p>
    <w:p w14:paraId="3F151B71" w14:textId="2DD7FE50" w:rsidR="00741FE3" w:rsidRPr="00443B8F" w:rsidRDefault="00A02308" w:rsidP="00A02308">
      <w:pPr>
        <w:spacing w:after="69" w:line="265" w:lineRule="auto"/>
        <w:ind w:left="2127" w:firstLine="709"/>
        <w:rPr>
          <w:rFonts w:asciiTheme="minorHAnsi" w:hAnsiTheme="minorHAnsi" w:cstheme="minorHAnsi"/>
          <w:b/>
        </w:rPr>
      </w:pPr>
      <w:r>
        <w:rPr>
          <w:rFonts w:asciiTheme="minorHAnsi" w:hAnsiTheme="minorHAnsi" w:cstheme="minorHAnsi"/>
          <w:b/>
        </w:rPr>
        <w:t>La documentation comme "système"</w:t>
      </w:r>
    </w:p>
    <w:p w14:paraId="334FD190" w14:textId="77777777" w:rsidR="00A02308" w:rsidRPr="00A02308" w:rsidRDefault="00A02308" w:rsidP="00A02308">
      <w:pPr>
        <w:spacing w:after="69" w:line="265" w:lineRule="auto"/>
        <w:ind w:left="4962" w:firstLine="1"/>
        <w:rPr>
          <w:rFonts w:asciiTheme="minorHAnsi" w:hAnsiTheme="minorHAnsi" w:cstheme="minorHAnsi"/>
          <w:bCs/>
          <w:sz w:val="18"/>
          <w:szCs w:val="18"/>
        </w:rPr>
      </w:pPr>
      <w:r w:rsidRPr="00A02308">
        <w:rPr>
          <w:rFonts w:asciiTheme="minorHAnsi" w:hAnsiTheme="minorHAnsi" w:cstheme="minorHAnsi"/>
          <w:bCs/>
          <w:sz w:val="18"/>
          <w:szCs w:val="18"/>
        </w:rPr>
        <w:t xml:space="preserve">Simona Sajeva (Ingénieur, Interfaces) </w:t>
      </w:r>
    </w:p>
    <w:p w14:paraId="1C02629A" w14:textId="77777777" w:rsidR="00A02308" w:rsidRPr="00A02308" w:rsidRDefault="00A02308" w:rsidP="00A02308">
      <w:pPr>
        <w:spacing w:after="69" w:line="265" w:lineRule="auto"/>
        <w:ind w:left="2835"/>
        <w:rPr>
          <w:rFonts w:asciiTheme="minorHAnsi" w:hAnsiTheme="minorHAnsi" w:cstheme="minorHAnsi"/>
          <w:b/>
        </w:rPr>
      </w:pPr>
    </w:p>
    <w:p w14:paraId="184017C1" w14:textId="3388018C" w:rsidR="00A0593F" w:rsidRPr="00741FE3" w:rsidRDefault="00A0593F" w:rsidP="00A0593F">
      <w:pPr>
        <w:spacing w:after="69" w:line="265" w:lineRule="auto"/>
        <w:ind w:left="2835" w:hanging="2835"/>
        <w:rPr>
          <w:rFonts w:asciiTheme="minorHAnsi" w:hAnsiTheme="minorHAnsi" w:cstheme="minorHAnsi"/>
          <w:i/>
          <w:szCs w:val="24"/>
        </w:rPr>
      </w:pPr>
      <w:r>
        <w:rPr>
          <w:rFonts w:asciiTheme="minorHAnsi" w:hAnsiTheme="minorHAnsi" w:cstheme="minorHAnsi"/>
          <w:b/>
          <w:color w:val="000000"/>
        </w:rPr>
        <w:t>10h45 – 11h00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i/>
          <w:szCs w:val="24"/>
        </w:rPr>
        <w:t>Pause</w:t>
      </w:r>
    </w:p>
    <w:p w14:paraId="3D6E2466" w14:textId="457724B0" w:rsidR="00CA6D42" w:rsidRPr="00741FE3" w:rsidRDefault="00CA6D42" w:rsidP="00A0593F">
      <w:pPr>
        <w:spacing w:after="69" w:line="265" w:lineRule="auto"/>
        <w:ind w:left="2835" w:hanging="2835"/>
        <w:rPr>
          <w:rFonts w:asciiTheme="minorHAnsi" w:hAnsiTheme="minorHAnsi" w:cstheme="minorHAnsi"/>
          <w:i/>
          <w:szCs w:val="24"/>
        </w:rPr>
      </w:pPr>
    </w:p>
    <w:p w14:paraId="44EAA9A2" w14:textId="653814EF" w:rsidR="00A02308" w:rsidRPr="00443B8F" w:rsidRDefault="00CA6D42" w:rsidP="00A02308">
      <w:pPr>
        <w:spacing w:after="69" w:line="265" w:lineRule="auto"/>
        <w:rPr>
          <w:rFonts w:asciiTheme="minorHAnsi" w:hAnsiTheme="minorHAnsi" w:cstheme="minorHAnsi"/>
          <w:b/>
        </w:rPr>
      </w:pPr>
      <w:r>
        <w:rPr>
          <w:rFonts w:asciiTheme="minorHAnsi" w:hAnsiTheme="minorHAnsi" w:cstheme="minorHAnsi"/>
          <w:b/>
          <w:color w:val="000000"/>
        </w:rPr>
        <w:t>11h00 – 12h00 </w:t>
      </w:r>
      <w:r w:rsidR="00047CF6">
        <w:rPr>
          <w:rFonts w:asciiTheme="minorHAnsi" w:hAnsiTheme="minorHAnsi" w:cstheme="minorHAnsi"/>
          <w:b/>
          <w:color w:val="000000"/>
        </w:rPr>
        <w:tab/>
      </w:r>
      <w:r w:rsidR="00A02308">
        <w:rPr>
          <w:rFonts w:asciiTheme="minorHAnsi" w:hAnsiTheme="minorHAnsi" w:cstheme="minorHAnsi"/>
          <w:b/>
          <w:color w:val="000000"/>
        </w:rPr>
        <w:tab/>
      </w:r>
      <w:r w:rsidR="00A02308">
        <w:rPr>
          <w:rFonts w:asciiTheme="minorHAnsi" w:hAnsiTheme="minorHAnsi" w:cstheme="minorHAnsi"/>
          <w:b/>
          <w:color w:val="000000"/>
        </w:rPr>
        <w:tab/>
      </w:r>
      <w:r w:rsidR="00A02308">
        <w:rPr>
          <w:rFonts w:asciiTheme="minorHAnsi" w:hAnsiTheme="minorHAnsi" w:cstheme="minorHAnsi"/>
          <w:b/>
        </w:rPr>
        <w:t xml:space="preserve">Du monument à l'objet </w:t>
      </w:r>
    </w:p>
    <w:p w14:paraId="07833916" w14:textId="77777777" w:rsidR="00A02308" w:rsidRPr="00A02308" w:rsidRDefault="00A02308" w:rsidP="00A02308">
      <w:pPr>
        <w:spacing w:after="69" w:line="265" w:lineRule="auto"/>
        <w:ind w:left="4962" w:firstLine="1"/>
        <w:rPr>
          <w:rFonts w:asciiTheme="minorHAnsi" w:hAnsiTheme="minorHAnsi" w:cstheme="minorHAnsi"/>
          <w:bCs/>
          <w:sz w:val="18"/>
          <w:szCs w:val="18"/>
        </w:rPr>
      </w:pPr>
      <w:r w:rsidRPr="00A02308">
        <w:rPr>
          <w:rFonts w:asciiTheme="minorHAnsi" w:hAnsiTheme="minorHAnsi" w:cstheme="minorHAnsi"/>
          <w:bCs/>
          <w:sz w:val="18"/>
          <w:szCs w:val="18"/>
        </w:rPr>
        <w:t xml:space="preserve">Simona Sajeva (Ingénieur, Interfaces) </w:t>
      </w:r>
    </w:p>
    <w:p w14:paraId="43FE786E" w14:textId="145EE70F" w:rsidR="00EB0187" w:rsidRPr="00741FE3" w:rsidRDefault="00EB0187" w:rsidP="00DC608E">
      <w:pPr>
        <w:rPr>
          <w:rFonts w:asciiTheme="minorHAnsi" w:hAnsiTheme="minorHAnsi" w:cstheme="minorHAnsi"/>
          <w:b/>
          <w:color w:val="000000"/>
        </w:rPr>
      </w:pPr>
    </w:p>
    <w:p w14:paraId="2287134A" w14:textId="08048150" w:rsidR="00DC608E" w:rsidRPr="00741FE3" w:rsidRDefault="00EB0187" w:rsidP="00EB0187">
      <w:pPr>
        <w:ind w:left="2835" w:hanging="2835"/>
        <w:rPr>
          <w:rFonts w:asciiTheme="minorHAnsi" w:hAnsiTheme="minorHAnsi" w:cstheme="minorHAnsi"/>
          <w:b/>
          <w:color w:val="000000"/>
        </w:rPr>
      </w:pPr>
      <w:r>
        <w:rPr>
          <w:rFonts w:asciiTheme="minorHAnsi" w:hAnsiTheme="minorHAnsi" w:cstheme="minorHAnsi"/>
          <w:b/>
          <w:color w:val="000000"/>
        </w:rPr>
        <w:t>12h00 – 13h00 </w:t>
      </w:r>
      <w:r>
        <w:rPr>
          <w:rFonts w:asciiTheme="minorHAnsi" w:hAnsiTheme="minorHAnsi" w:cstheme="minorHAnsi"/>
          <w:b/>
          <w:color w:val="000000"/>
        </w:rPr>
        <w:tab/>
      </w:r>
      <w:r>
        <w:rPr>
          <w:rFonts w:asciiTheme="minorHAnsi" w:hAnsiTheme="minorHAnsi" w:cstheme="minorHAnsi"/>
          <w:i/>
          <w:color w:val="000000"/>
        </w:rPr>
        <w:t>Pause déjeuner, foyer des étudiants ou extérieur</w:t>
      </w:r>
    </w:p>
    <w:p w14:paraId="121F61AD" w14:textId="3E87839B" w:rsidR="00EB0187" w:rsidRPr="00741FE3" w:rsidRDefault="00EB0187" w:rsidP="00A02308">
      <w:pPr>
        <w:rPr>
          <w:rFonts w:asciiTheme="minorHAnsi" w:hAnsiTheme="minorHAnsi" w:cstheme="minorHAnsi"/>
          <w:b/>
          <w:color w:val="000000"/>
        </w:rPr>
      </w:pPr>
    </w:p>
    <w:p w14:paraId="17D2EEC9" w14:textId="77777777" w:rsidR="00EB0187" w:rsidRPr="00741FE3" w:rsidRDefault="00EB0187" w:rsidP="00EB0187">
      <w:pPr>
        <w:ind w:left="2835" w:hanging="2835"/>
        <w:rPr>
          <w:rFonts w:asciiTheme="minorHAnsi" w:hAnsiTheme="minorHAnsi" w:cstheme="minorHAnsi"/>
          <w:b/>
          <w:color w:val="000000"/>
        </w:rPr>
      </w:pPr>
    </w:p>
    <w:p w14:paraId="50A06143" w14:textId="77B8CFB0" w:rsidR="00A02308" w:rsidRPr="00A02308" w:rsidRDefault="00DC608E" w:rsidP="00A02308">
      <w:pPr>
        <w:spacing w:after="69" w:line="265" w:lineRule="auto"/>
        <w:ind w:left="2835" w:hanging="2835"/>
        <w:rPr>
          <w:rFonts w:asciiTheme="minorHAnsi" w:hAnsiTheme="minorHAnsi" w:cstheme="minorHAnsi"/>
          <w:b/>
          <w:i/>
        </w:rPr>
      </w:pPr>
      <w:r>
        <w:rPr>
          <w:rFonts w:asciiTheme="minorHAnsi" w:hAnsiTheme="minorHAnsi" w:cstheme="minorHAnsi"/>
          <w:b/>
          <w:color w:val="000000"/>
        </w:rPr>
        <w:t>13h</w:t>
      </w:r>
      <w:r w:rsidR="00A02308">
        <w:rPr>
          <w:rFonts w:asciiTheme="minorHAnsi" w:hAnsiTheme="minorHAnsi" w:cstheme="minorHAnsi"/>
          <w:b/>
          <w:color w:val="000000"/>
        </w:rPr>
        <w:t>00</w:t>
      </w:r>
      <w:r>
        <w:rPr>
          <w:rFonts w:asciiTheme="minorHAnsi" w:hAnsiTheme="minorHAnsi" w:cstheme="minorHAnsi"/>
          <w:b/>
          <w:color w:val="000000"/>
        </w:rPr>
        <w:t xml:space="preserve"> – 14h</w:t>
      </w:r>
      <w:r w:rsidR="00A02308">
        <w:rPr>
          <w:rFonts w:asciiTheme="minorHAnsi" w:hAnsiTheme="minorHAnsi" w:cstheme="minorHAnsi"/>
          <w:b/>
          <w:color w:val="000000"/>
        </w:rPr>
        <w:t>00</w:t>
      </w:r>
      <w:r>
        <w:rPr>
          <w:rFonts w:asciiTheme="minorHAnsi" w:hAnsiTheme="minorHAnsi" w:cstheme="minorHAnsi"/>
          <w:b/>
          <w:color w:val="000000"/>
        </w:rPr>
        <w:t> </w:t>
      </w:r>
      <w:r>
        <w:rPr>
          <w:rFonts w:asciiTheme="minorHAnsi" w:hAnsiTheme="minorHAnsi" w:cstheme="minorHAnsi"/>
          <w:b/>
          <w:color w:val="000000"/>
        </w:rPr>
        <w:tab/>
      </w:r>
      <w:r w:rsidR="00A02308">
        <w:rPr>
          <w:rFonts w:asciiTheme="minorHAnsi" w:hAnsiTheme="minorHAnsi" w:cstheme="minorHAnsi"/>
          <w:b/>
          <w:color w:val="000000"/>
        </w:rPr>
        <w:tab/>
      </w:r>
      <w:r w:rsidR="00A02308" w:rsidRPr="002B37B8">
        <w:rPr>
          <w:rFonts w:asciiTheme="minorHAnsi" w:hAnsiTheme="minorHAnsi" w:cstheme="minorHAnsi"/>
          <w:b/>
        </w:rPr>
        <w:t>Dossiers d’œuvres, bases de données, archives historiques et archives privées : les enjeux de la documentation en conservation-restauration au C2RMF</w:t>
      </w:r>
      <w:r w:rsidR="00A02308">
        <w:rPr>
          <w:rFonts w:asciiTheme="minorHAnsi" w:hAnsiTheme="minorHAnsi" w:cstheme="minorHAnsi"/>
          <w:b/>
        </w:rPr>
        <w:t> </w:t>
      </w:r>
      <w:r w:rsidR="00A02308">
        <w:rPr>
          <w:rFonts w:asciiTheme="minorHAnsi" w:hAnsiTheme="minorHAnsi" w:cstheme="minorHAnsi"/>
          <w:b/>
          <w:i/>
        </w:rPr>
        <w:t>(distanciel)</w:t>
      </w:r>
    </w:p>
    <w:p w14:paraId="1098FE60" w14:textId="77777777" w:rsidR="00A02308" w:rsidRDefault="00A02308" w:rsidP="00A02308">
      <w:pPr>
        <w:spacing w:after="69" w:line="265" w:lineRule="auto"/>
        <w:ind w:left="4963" w:firstLine="709"/>
        <w:rPr>
          <w:rFonts w:asciiTheme="minorHAnsi" w:hAnsiTheme="minorHAnsi" w:cstheme="minorHAnsi"/>
          <w:sz w:val="18"/>
          <w:szCs w:val="18"/>
          <w:highlight w:val="yellow"/>
        </w:rPr>
      </w:pPr>
      <w:r w:rsidRPr="00A02308">
        <w:rPr>
          <w:rFonts w:asciiTheme="minorHAnsi" w:hAnsiTheme="minorHAnsi" w:cstheme="minorHAnsi"/>
          <w:sz w:val="18"/>
          <w:szCs w:val="18"/>
        </w:rPr>
        <w:t xml:space="preserve">Marine </w:t>
      </w:r>
      <w:proofErr w:type="spellStart"/>
      <w:r w:rsidRPr="00A02308">
        <w:rPr>
          <w:rFonts w:asciiTheme="minorHAnsi" w:hAnsiTheme="minorHAnsi" w:cstheme="minorHAnsi"/>
          <w:sz w:val="18"/>
          <w:szCs w:val="18"/>
        </w:rPr>
        <w:t>Zelverte</w:t>
      </w:r>
      <w:proofErr w:type="spellEnd"/>
      <w:r w:rsidRPr="00A02308">
        <w:rPr>
          <w:rFonts w:asciiTheme="minorHAnsi" w:hAnsiTheme="minorHAnsi" w:cstheme="minorHAnsi"/>
          <w:sz w:val="18"/>
          <w:szCs w:val="18"/>
        </w:rPr>
        <w:t xml:space="preserve"> (C2RMF)</w:t>
      </w:r>
    </w:p>
    <w:p w14:paraId="5ACE850F" w14:textId="3370342C" w:rsidR="00A02308" w:rsidRPr="00A02308" w:rsidRDefault="00A02308" w:rsidP="00A02308">
      <w:pPr>
        <w:spacing w:after="69" w:line="265" w:lineRule="auto"/>
        <w:ind w:left="2835" w:hanging="2835"/>
        <w:rPr>
          <w:rFonts w:asciiTheme="minorHAnsi" w:hAnsiTheme="minorHAnsi" w:cstheme="minorHAnsi"/>
          <w:b/>
          <w:color w:val="000000"/>
          <w:highlight w:val="yellow"/>
        </w:rPr>
      </w:pPr>
      <w:r>
        <w:rPr>
          <w:rFonts w:asciiTheme="minorHAnsi" w:hAnsiTheme="minorHAnsi" w:cstheme="minorHAnsi"/>
          <w:b/>
          <w:szCs w:val="24"/>
        </w:rPr>
        <w:t>14h00 – 15h00</w:t>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color w:val="000000"/>
        </w:rPr>
        <w:t>Le statut juridique des rapports de restauration : entre droits moraux et droits patrimoniaux</w:t>
      </w:r>
    </w:p>
    <w:p w14:paraId="2C06D0AE" w14:textId="47C2A54B" w:rsidR="00A02308" w:rsidRPr="00047CF6" w:rsidRDefault="00A02308" w:rsidP="00A02308">
      <w:pPr>
        <w:spacing w:after="69" w:line="265" w:lineRule="auto"/>
        <w:rPr>
          <w:rFonts w:asciiTheme="minorHAnsi" w:hAnsiTheme="minorHAnsi" w:cstheme="minorHAnsi"/>
          <w:sz w:val="18"/>
          <w:szCs w:val="18"/>
          <w:highlight w:val="yellow"/>
        </w:rPr>
      </w:pP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sz w:val="18"/>
          <w:szCs w:val="18"/>
        </w:rPr>
        <w:tab/>
      </w:r>
      <w:r w:rsidRPr="00047CF6">
        <w:rPr>
          <w:rFonts w:asciiTheme="minorHAnsi" w:hAnsiTheme="minorHAnsi" w:cstheme="minorHAnsi"/>
          <w:color w:val="000000"/>
          <w:sz w:val="18"/>
          <w:szCs w:val="18"/>
        </w:rPr>
        <w:t>Bertrand Sainte-Marthe (Archives nationales)</w:t>
      </w:r>
    </w:p>
    <w:p w14:paraId="3D458BC0" w14:textId="2E471336" w:rsidR="00047CF6" w:rsidRPr="00741FE3" w:rsidRDefault="00047CF6" w:rsidP="00047CF6">
      <w:pPr>
        <w:spacing w:after="69" w:line="265" w:lineRule="auto"/>
        <w:ind w:left="2835" w:hanging="2835"/>
        <w:rPr>
          <w:rFonts w:asciiTheme="minorHAnsi" w:hAnsiTheme="minorHAnsi" w:cstheme="minorHAnsi"/>
          <w:i/>
          <w:szCs w:val="24"/>
        </w:rPr>
      </w:pPr>
      <w:r>
        <w:rPr>
          <w:rFonts w:asciiTheme="minorHAnsi" w:hAnsiTheme="minorHAnsi" w:cstheme="minorHAnsi"/>
          <w:b/>
          <w:color w:val="000000"/>
        </w:rPr>
        <w:t>15h00 – 15h15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i/>
          <w:szCs w:val="24"/>
        </w:rPr>
        <w:t>Pause</w:t>
      </w:r>
    </w:p>
    <w:p w14:paraId="5D69DF13" w14:textId="77777777" w:rsidR="00A02308" w:rsidRDefault="00A02308" w:rsidP="00DC608E">
      <w:pPr>
        <w:spacing w:after="69" w:line="265" w:lineRule="auto"/>
        <w:ind w:left="2835" w:hanging="2835"/>
        <w:rPr>
          <w:rFonts w:asciiTheme="minorHAnsi" w:hAnsiTheme="minorHAnsi" w:cstheme="minorHAnsi"/>
          <w:b/>
          <w:szCs w:val="24"/>
        </w:rPr>
      </w:pPr>
    </w:p>
    <w:p w14:paraId="32AF3E10" w14:textId="3E7EC37D" w:rsidR="00047CF6" w:rsidRPr="00047CF6" w:rsidRDefault="00047CF6" w:rsidP="00047CF6">
      <w:pPr>
        <w:spacing w:after="69" w:line="265" w:lineRule="auto"/>
        <w:rPr>
          <w:rFonts w:asciiTheme="minorHAnsi" w:hAnsiTheme="minorHAnsi" w:cstheme="minorHAnsi"/>
          <w:b/>
          <w:bCs/>
        </w:rPr>
      </w:pPr>
      <w:r>
        <w:rPr>
          <w:rFonts w:asciiTheme="minorHAnsi" w:hAnsiTheme="minorHAnsi" w:cstheme="minorHAnsi"/>
          <w:b/>
          <w:color w:val="000000"/>
        </w:rPr>
        <w:t>15h15 – 1</w:t>
      </w:r>
      <w:r w:rsidR="00E13837">
        <w:rPr>
          <w:rFonts w:asciiTheme="minorHAnsi" w:hAnsiTheme="minorHAnsi" w:cstheme="minorHAnsi"/>
          <w:b/>
          <w:color w:val="000000"/>
        </w:rPr>
        <w:t>7</w:t>
      </w:r>
      <w:r>
        <w:rPr>
          <w:rFonts w:asciiTheme="minorHAnsi" w:hAnsiTheme="minorHAnsi" w:cstheme="minorHAnsi"/>
          <w:b/>
          <w:color w:val="000000"/>
        </w:rPr>
        <w:t>h</w:t>
      </w:r>
      <w:r w:rsidR="00E13837">
        <w:rPr>
          <w:rFonts w:asciiTheme="minorHAnsi" w:hAnsiTheme="minorHAnsi" w:cstheme="minorHAnsi"/>
          <w:b/>
          <w:color w:val="000000"/>
        </w:rPr>
        <w:t>30</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b/>
          <w:color w:val="000000"/>
        </w:rPr>
        <w:tab/>
      </w:r>
      <w:r w:rsidR="00375A55">
        <w:rPr>
          <w:rFonts w:asciiTheme="minorHAnsi" w:hAnsiTheme="minorHAnsi" w:cstheme="minorHAnsi"/>
          <w:b/>
          <w:bCs/>
        </w:rPr>
        <w:t xml:space="preserve">Conscience et conséquences du relevé : de l'observation à l'action </w:t>
      </w:r>
    </w:p>
    <w:p w14:paraId="6DE48C8A" w14:textId="77777777" w:rsidR="00047CF6" w:rsidRPr="00A02308" w:rsidRDefault="00047CF6" w:rsidP="00047CF6">
      <w:pPr>
        <w:spacing w:after="69" w:line="265" w:lineRule="auto"/>
        <w:ind w:left="4962" w:firstLine="1"/>
        <w:rPr>
          <w:rFonts w:asciiTheme="minorHAnsi" w:hAnsiTheme="minorHAnsi" w:cstheme="minorHAnsi"/>
          <w:bCs/>
          <w:sz w:val="18"/>
          <w:szCs w:val="18"/>
        </w:rPr>
      </w:pPr>
      <w:r w:rsidRPr="00A02308">
        <w:rPr>
          <w:rFonts w:asciiTheme="minorHAnsi" w:hAnsiTheme="minorHAnsi" w:cstheme="minorHAnsi"/>
          <w:bCs/>
          <w:sz w:val="18"/>
          <w:szCs w:val="18"/>
        </w:rPr>
        <w:t xml:space="preserve">Simona Sajeva (Ingénieur, Interfaces) </w:t>
      </w:r>
    </w:p>
    <w:p w14:paraId="26793027" w14:textId="77777777" w:rsidR="00B945B7" w:rsidRDefault="00B945B7" w:rsidP="005D5D1A">
      <w:pPr>
        <w:pStyle w:val="Paragraphedeliste"/>
        <w:spacing w:after="69" w:line="265" w:lineRule="auto"/>
        <w:ind w:left="3195"/>
        <w:rPr>
          <w:rFonts w:asciiTheme="minorHAnsi" w:hAnsiTheme="minorHAnsi" w:cstheme="minorHAnsi"/>
          <w:szCs w:val="24"/>
        </w:rPr>
      </w:pPr>
    </w:p>
    <w:p w14:paraId="1D3AF5B9" w14:textId="68053E6E" w:rsidR="00E13837" w:rsidRPr="001D3EAE" w:rsidRDefault="00E13837" w:rsidP="00E13837">
      <w:pPr>
        <w:ind w:left="2835" w:hanging="2835"/>
        <w:rPr>
          <w:rFonts w:asciiTheme="minorHAnsi" w:hAnsiTheme="minorHAnsi" w:cstheme="minorHAnsi"/>
          <w:b/>
          <w:color w:val="000000"/>
        </w:rPr>
      </w:pPr>
      <w:r>
        <w:rPr>
          <w:rFonts w:asciiTheme="minorHAnsi" w:hAnsiTheme="minorHAnsi" w:cstheme="minorHAnsi"/>
          <w:b/>
          <w:color w:val="000000"/>
        </w:rPr>
        <w:t>17h30 – 18h15</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b/>
        </w:rPr>
        <w:t>Visite :</w:t>
      </w:r>
    </w:p>
    <w:p w14:paraId="79F181D6" w14:textId="77777777" w:rsidR="00E13837" w:rsidRPr="00853CE7" w:rsidRDefault="00E13837" w:rsidP="00E13837">
      <w:pPr>
        <w:spacing w:after="69" w:line="265" w:lineRule="auto"/>
        <w:ind w:left="2835"/>
        <w:rPr>
          <w:rFonts w:asciiTheme="minorHAnsi" w:hAnsiTheme="minorHAnsi" w:cstheme="minorHAnsi"/>
        </w:rPr>
      </w:pPr>
      <w:r>
        <w:rPr>
          <w:rFonts w:asciiTheme="minorHAnsi" w:hAnsiTheme="minorHAnsi" w:cstheme="minorHAnsi"/>
        </w:rPr>
        <w:t>[</w:t>
      </w:r>
      <w:proofErr w:type="gramStart"/>
      <w:r>
        <w:rPr>
          <w:rFonts w:asciiTheme="minorHAnsi" w:hAnsiTheme="minorHAnsi" w:cstheme="minorHAnsi"/>
        </w:rPr>
        <w:t>à</w:t>
      </w:r>
      <w:proofErr w:type="gramEnd"/>
      <w:r>
        <w:rPr>
          <w:rFonts w:asciiTheme="minorHAnsi" w:hAnsiTheme="minorHAnsi" w:cstheme="minorHAnsi"/>
        </w:rPr>
        <w:t xml:space="preserve"> préciser]</w:t>
      </w:r>
    </w:p>
    <w:p w14:paraId="0B782C3E" w14:textId="6AD1030A" w:rsidR="00B945B7" w:rsidRPr="00B945B7" w:rsidRDefault="00B945B7" w:rsidP="00B945B7">
      <w:pPr>
        <w:spacing w:after="69" w:line="265" w:lineRule="auto"/>
        <w:rPr>
          <w:rFonts w:asciiTheme="minorHAnsi" w:hAnsiTheme="minorHAnsi" w:cstheme="minorHAnsi"/>
          <w:szCs w:val="24"/>
        </w:rPr>
      </w:pPr>
    </w:p>
    <w:p w14:paraId="26D577A5" w14:textId="665BA9C4" w:rsidR="00934580" w:rsidRPr="00741FE3" w:rsidRDefault="00934580">
      <w:pPr>
        <w:spacing w:after="200" w:line="276" w:lineRule="auto"/>
        <w:rPr>
          <w:rFonts w:asciiTheme="minorHAnsi" w:hAnsiTheme="minorHAnsi" w:cstheme="minorHAnsi"/>
          <w:b/>
          <w:color w:val="000000"/>
        </w:rPr>
      </w:pPr>
      <w:r>
        <w:rPr>
          <w:rFonts w:asciiTheme="minorHAnsi" w:hAnsiTheme="minorHAnsi" w:cstheme="minorHAnsi"/>
          <w:b/>
          <w:color w:val="000000"/>
        </w:rPr>
        <w:br w:type="page"/>
      </w:r>
    </w:p>
    <w:p w14:paraId="658CA037" w14:textId="2FE9832A" w:rsidR="00934580" w:rsidRDefault="00934580" w:rsidP="00DC608E">
      <w:pPr>
        <w:spacing w:after="69" w:line="265" w:lineRule="auto"/>
        <w:ind w:left="2835" w:hanging="2835"/>
        <w:rPr>
          <w:rFonts w:asciiTheme="minorHAnsi" w:hAnsiTheme="minorHAnsi" w:cstheme="minorHAnsi"/>
          <w:szCs w:val="24"/>
        </w:rPr>
      </w:pPr>
    </w:p>
    <w:p w14:paraId="2C599CB4" w14:textId="77777777" w:rsidR="00825184" w:rsidRPr="00741FE3" w:rsidRDefault="00825184" w:rsidP="00DC608E">
      <w:pPr>
        <w:spacing w:after="69" w:line="265" w:lineRule="auto"/>
        <w:ind w:left="2835" w:hanging="2835"/>
        <w:rPr>
          <w:rFonts w:asciiTheme="minorHAnsi" w:hAnsiTheme="minorHAnsi" w:cstheme="minorHAnsi"/>
          <w:szCs w:val="24"/>
        </w:rPr>
      </w:pPr>
    </w:p>
    <w:p w14:paraId="5B0A2A01" w14:textId="77777777" w:rsidR="00563555" w:rsidRPr="00741FE3" w:rsidRDefault="00563555" w:rsidP="00563555">
      <w:pPr>
        <w:ind w:left="1701" w:hanging="1701"/>
        <w:jc w:val="center"/>
        <w:rPr>
          <w:rFonts w:asciiTheme="minorHAnsi" w:hAnsiTheme="minorHAnsi" w:cstheme="minorHAnsi"/>
          <w:b/>
          <w:sz w:val="22"/>
          <w:szCs w:val="22"/>
        </w:rPr>
      </w:pPr>
      <w:r>
        <w:rPr>
          <w:rFonts w:asciiTheme="minorHAnsi" w:hAnsiTheme="minorHAnsi" w:cstheme="minorHAnsi"/>
          <w:b/>
          <w:smallCaps/>
          <w:noProof/>
          <w:color w:val="C00000"/>
          <w:sz w:val="22"/>
          <w:szCs w:val="22"/>
        </w:rPr>
        <mc:AlternateContent>
          <mc:Choice Requires="wps">
            <w:drawing>
              <wp:anchor distT="0" distB="0" distL="114300" distR="114300" simplePos="0" relativeHeight="251657728" behindDoc="0" locked="0" layoutInCell="1" allowOverlap="1" wp14:anchorId="30D77947" wp14:editId="5554588E">
                <wp:simplePos x="0" y="0"/>
                <wp:positionH relativeFrom="column">
                  <wp:posOffset>-73116</wp:posOffset>
                </wp:positionH>
                <wp:positionV relativeFrom="paragraph">
                  <wp:posOffset>120650</wp:posOffset>
                </wp:positionV>
                <wp:extent cx="5819775" cy="293914"/>
                <wp:effectExtent l="0" t="0" r="9525" b="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93914"/>
                        </a:xfrm>
                        <a:prstGeom prst="rect">
                          <a:avLst/>
                        </a:prstGeom>
                        <a:solidFill>
                          <a:srgbClr val="E4DFDC"/>
                        </a:solidFill>
                        <a:ln w="9525">
                          <a:noFill/>
                          <a:miter lim="800000"/>
                          <a:headEnd/>
                          <a:tailEnd/>
                        </a:ln>
                      </wps:spPr>
                      <wps:txbx>
                        <w:txbxContent>
                          <w:p w14:paraId="5844544E" w14:textId="58897D56" w:rsidR="00CF1953" w:rsidRDefault="003E5515" w:rsidP="00563555">
                            <w:pPr>
                              <w:jc w:val="right"/>
                              <w:rPr>
                                <w:rFonts w:ascii="Arial Narrow" w:hAnsi="Arial Narrow" w:cs="Arial"/>
                                <w:b/>
                                <w:i/>
                                <w:color w:val="D30803"/>
                                <w:sz w:val="24"/>
                                <w:szCs w:val="24"/>
                              </w:rPr>
                            </w:pPr>
                            <w:r>
                              <w:rPr>
                                <w:rFonts w:ascii="Arial Narrow" w:hAnsi="Arial Narrow" w:cs="Arial"/>
                                <w:b/>
                                <w:i/>
                                <w:color w:val="D30803"/>
                                <w:sz w:val="24"/>
                                <w:szCs w:val="24"/>
                              </w:rPr>
                              <w:t>27 novembre</w:t>
                            </w:r>
                          </w:p>
                          <w:p w14:paraId="76B5FA2E" w14:textId="03AB28AE" w:rsidR="00563555" w:rsidRPr="0075531C" w:rsidRDefault="0004406B" w:rsidP="00563555">
                            <w:pPr>
                              <w:jc w:val="right"/>
                              <w:rPr>
                                <w:rFonts w:ascii="Arial Narrow" w:hAnsi="Arial Narrow" w:cs="Arial"/>
                                <w:b/>
                                <w:i/>
                                <w:color w:val="D30803"/>
                                <w:sz w:val="24"/>
                                <w:szCs w:val="24"/>
                              </w:rPr>
                            </w:pPr>
                            <w:r>
                              <w:rPr>
                                <w:rFonts w:ascii="Arial Narrow" w:hAnsi="Arial Narrow" w:cs="Arial"/>
                                <w:b/>
                                <w:i/>
                                <w:color w:val="D30803"/>
                                <w:sz w:val="24"/>
                                <w:szCs w:val="24"/>
                              </w:rPr>
                              <w:t xml:space="preserve"> septembre</w:t>
                            </w:r>
                          </w:p>
                          <w:p w14:paraId="3E4BBEEE" w14:textId="77777777" w:rsidR="00563555" w:rsidRDefault="00563555" w:rsidP="0056355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77947" id="_x0000_s1033" type="#_x0000_t202" style="position:absolute;left:0;text-align:left;margin-left:-5.75pt;margin-top:9.5pt;width:458.25pt;height:2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XDGKgIAACgEAAAOAAAAZHJzL2Uyb0RvYy54bWysU02P0zAQvSPxHyzfadrS0jZqulraLUJa&#10;PqSFCzfHdhoL22Nst8ny6xk73W6BGyIHayYz8/zmzXh90xtNTtIHBbaik9GYEmk5CGUPFf36Zf9q&#10;SUmIzAqmwcqKPspAbzYvX6w7V8optKCF9ARBbCg7V9E2RlcWReCtNCyMwEmLwQa8YRFdfyiEZx2i&#10;G11Mx+M3RQdeOA9choB/d0OQbjJ+00gePzVNkJHoiiK3mE+fzzqdxWbNyoNnrlX8TIP9AwvDlMVL&#10;L1A7Fhk5evUXlFHcQ4AmjjiYAppGcZl7wG4m4z+6eWiZk7kXFCe4i0zh/8Hyj6fPniiBs5tRYpnB&#10;GX3DSREhSZR9lGSaNOpcKDH1wWFy7N9Cj/m53+DugX8PxMK2ZfYgb72HrpVMIMdJqiyuSgeckEDq&#10;7gMIvIsdI2SgvvEmCYiSEETHWT1e5oM8CMef8+VktVjMKeEYm65er5BzuoKVT9XOh/hOgiHJqKjH&#10;+Wd0droPcUh9SkmXBdBK7JXW2fGHeqs9OTHclbvZbr/bntF/S9OWdBVdzafzjGwh1SM0K42KuMta&#10;mYoux+lL5axMatxZke3IlB5sJK3tWZ6kyKBN7Os+T2ORapN0NYhH1MvDsLr41NBowf+kpMO1rWj4&#10;cWReUqLfW9QcJZmlPc/ObL6YouOvI/V1hFmOUBWNlAzmNua3kWhbuMXZNCrL9szkTBnXMQt/fjpp&#10;36/9nPX8wDe/AAAA//8DAFBLAwQUAAYACAAAACEAEiO5SNwAAAAJAQAADwAAAGRycy9kb3ducmV2&#10;LnhtbEyPwU7DMBBE70j8g7WVuLVOKImaNE6FEEhcU/gAN3bjqPY6iu028PUsJ7jtaJ5mZ5rD4iy7&#10;6jmMHgXkmwyYxt6rEQcBnx9v6x2wECUqaT1qAV86wKG9v2tkrfwNO309xoFRCIZaCjAxTjXnoTfa&#10;ybDxk0byzn52MpKcB65meaNwZ/ljlpXcyRHpg5GTfjG6vxyTE7A9p1HtOnyvOusvT68uld8mCfGw&#10;Wp73wKJe4h8Mv/WpOrTU6eQTqsCsgHWeF4SSUdEmAqqsoOMkoCy2wNuG/1/Q/gAAAP//AwBQSwEC&#10;LQAUAAYACAAAACEAtoM4kv4AAADhAQAAEwAAAAAAAAAAAAAAAAAAAAAAW0NvbnRlbnRfVHlwZXNd&#10;LnhtbFBLAQItABQABgAIAAAAIQA4/SH/1gAAAJQBAAALAAAAAAAAAAAAAAAAAC8BAABfcmVscy8u&#10;cmVsc1BLAQItABQABgAIAAAAIQBDfXDGKgIAACgEAAAOAAAAAAAAAAAAAAAAAC4CAABkcnMvZTJv&#10;RG9jLnhtbFBLAQItABQABgAIAAAAIQASI7lI3AAAAAkBAAAPAAAAAAAAAAAAAAAAAIQEAABkcnMv&#10;ZG93bnJldi54bWxQSwUGAAAAAAQABADzAAAAjQUAAAAA&#10;" fillcolor="#e4dfdc" stroked="f">
                <v:textbox>
                  <w:txbxContent>
                    <w:p w14:paraId="5844544E" w14:textId="58897D56" w:rsidR="00CF1953" w:rsidRDefault="003E5515" w:rsidP="00563555">
                      <w:pPr>
                        <w:jc w:val="right"/>
                        <w:rPr>
                          <w:rFonts w:ascii="Arial Narrow" w:hAnsi="Arial Narrow" w:cs="Arial"/>
                          <w:b/>
                          <w:i/>
                          <w:color w:val="D30803"/>
                          <w:sz w:val="24"/>
                          <w:szCs w:val="24"/>
                        </w:rPr>
                      </w:pPr>
                      <w:r>
                        <w:rPr>
                          <w:rFonts w:ascii="Arial Narrow" w:hAnsi="Arial Narrow" w:cs="Arial"/>
                          <w:b/>
                          <w:i/>
                          <w:color w:val="D30803"/>
                          <w:sz w:val="24"/>
                          <w:szCs w:val="24"/>
                        </w:rPr>
                        <w:t>27 novembre</w:t>
                      </w:r>
                    </w:p>
                    <w:p w14:paraId="76B5FA2E" w14:textId="03AB28AE" w:rsidR="00563555" w:rsidRPr="0075531C" w:rsidRDefault="0004406B" w:rsidP="00563555">
                      <w:pPr>
                        <w:jc w:val="right"/>
                        <w:rPr>
                          <w:rFonts w:ascii="Arial Narrow" w:hAnsi="Arial Narrow" w:cs="Arial"/>
                          <w:b/>
                          <w:i/>
                          <w:color w:val="D30803"/>
                          <w:sz w:val="24"/>
                          <w:szCs w:val="24"/>
                        </w:rPr>
                      </w:pPr>
                      <w:r>
                        <w:rPr>
                          <w:rFonts w:ascii="Arial Narrow" w:hAnsi="Arial Narrow" w:cs="Arial"/>
                          <w:b/>
                          <w:i/>
                          <w:color w:val="D30803"/>
                          <w:sz w:val="24"/>
                          <w:szCs w:val="24"/>
                        </w:rPr>
                        <w:t xml:space="preserve"> septembre</w:t>
                      </w:r>
                    </w:p>
                    <w:p w14:paraId="3E4BBEEE" w14:textId="77777777" w:rsidR="00563555" w:rsidRDefault="00563555" w:rsidP="00563555">
                      <w:pPr>
                        <w:jc w:val="center"/>
                      </w:pPr>
                    </w:p>
                  </w:txbxContent>
                </v:textbox>
              </v:shape>
            </w:pict>
          </mc:Fallback>
        </mc:AlternateContent>
      </w:r>
    </w:p>
    <w:p w14:paraId="2FFA4114" w14:textId="77777777" w:rsidR="00563555" w:rsidRPr="00741FE3" w:rsidRDefault="00563555" w:rsidP="00563555">
      <w:pPr>
        <w:ind w:left="1701" w:hanging="1701"/>
        <w:jc w:val="center"/>
        <w:rPr>
          <w:rFonts w:asciiTheme="minorHAnsi" w:hAnsiTheme="minorHAnsi" w:cstheme="minorHAnsi"/>
          <w:b/>
          <w:sz w:val="22"/>
          <w:szCs w:val="22"/>
        </w:rPr>
      </w:pPr>
    </w:p>
    <w:p w14:paraId="36DEB758" w14:textId="77777777" w:rsidR="00563555" w:rsidRPr="00741FE3" w:rsidRDefault="00563555" w:rsidP="003163E7">
      <w:pPr>
        <w:rPr>
          <w:rFonts w:asciiTheme="minorHAnsi" w:hAnsiTheme="minorHAnsi" w:cstheme="minorHAnsi"/>
          <w:smallCaps/>
          <w:sz w:val="22"/>
          <w:szCs w:val="22"/>
        </w:rPr>
      </w:pPr>
    </w:p>
    <w:p w14:paraId="61D16711" w14:textId="306EAB97" w:rsidR="00DC608E" w:rsidRPr="00741FE3" w:rsidRDefault="00DC608E" w:rsidP="00DC608E">
      <w:pPr>
        <w:spacing w:after="69" w:line="265" w:lineRule="auto"/>
        <w:rPr>
          <w:rFonts w:asciiTheme="minorHAnsi" w:hAnsiTheme="minorHAnsi" w:cstheme="minorHAnsi"/>
          <w:szCs w:val="24"/>
        </w:rPr>
      </w:pPr>
    </w:p>
    <w:p w14:paraId="20B99041" w14:textId="261D3BAE" w:rsidR="00DC608E" w:rsidRPr="00741FE3" w:rsidRDefault="0077152D" w:rsidP="0077152D">
      <w:pPr>
        <w:ind w:left="2835" w:hanging="2835"/>
        <w:rPr>
          <w:rFonts w:asciiTheme="minorHAnsi" w:hAnsiTheme="minorHAnsi" w:cstheme="minorHAnsi"/>
          <w:b/>
          <w:color w:val="000000"/>
        </w:rPr>
      </w:pPr>
      <w:r>
        <w:rPr>
          <w:rFonts w:asciiTheme="minorHAnsi" w:hAnsiTheme="minorHAnsi" w:cstheme="minorHAnsi"/>
          <w:b/>
          <w:color w:val="000000"/>
        </w:rPr>
        <w:t>9</w:t>
      </w:r>
      <w:r w:rsidR="00DC608E">
        <w:rPr>
          <w:rFonts w:asciiTheme="minorHAnsi" w:hAnsiTheme="minorHAnsi" w:cstheme="minorHAnsi"/>
          <w:b/>
          <w:color w:val="000000"/>
        </w:rPr>
        <w:t>h</w:t>
      </w:r>
      <w:r>
        <w:rPr>
          <w:rFonts w:asciiTheme="minorHAnsi" w:hAnsiTheme="minorHAnsi" w:cstheme="minorHAnsi"/>
          <w:b/>
          <w:color w:val="000000"/>
        </w:rPr>
        <w:t>00</w:t>
      </w:r>
      <w:r w:rsidR="00DC608E">
        <w:rPr>
          <w:rFonts w:asciiTheme="minorHAnsi" w:hAnsiTheme="minorHAnsi" w:cstheme="minorHAnsi"/>
          <w:b/>
          <w:color w:val="000000"/>
        </w:rPr>
        <w:t xml:space="preserve"> - 9h</w:t>
      </w:r>
      <w:proofErr w:type="gramStart"/>
      <w:r>
        <w:rPr>
          <w:rFonts w:asciiTheme="minorHAnsi" w:hAnsiTheme="minorHAnsi" w:cstheme="minorHAnsi"/>
          <w:b/>
          <w:color w:val="000000"/>
        </w:rPr>
        <w:t>15</w:t>
      </w:r>
      <w:r w:rsidR="00DC608E">
        <w:rPr>
          <w:rFonts w:asciiTheme="minorHAnsi" w:hAnsiTheme="minorHAnsi" w:cstheme="minorHAnsi"/>
          <w:b/>
          <w:color w:val="000000"/>
        </w:rPr>
        <w:t xml:space="preserve">  </w:t>
      </w:r>
      <w:r w:rsidR="00DC608E">
        <w:rPr>
          <w:rFonts w:asciiTheme="minorHAnsi" w:hAnsiTheme="minorHAnsi" w:cstheme="minorHAnsi"/>
          <w:b/>
          <w:color w:val="000000"/>
        </w:rPr>
        <w:tab/>
      </w:r>
      <w:proofErr w:type="gramEnd"/>
      <w:r>
        <w:rPr>
          <w:rFonts w:asciiTheme="minorHAnsi" w:hAnsiTheme="minorHAnsi" w:cstheme="minorHAnsi"/>
          <w:b/>
          <w:color w:val="000000"/>
        </w:rPr>
        <w:tab/>
      </w:r>
      <w:r w:rsidR="00DC608E">
        <w:rPr>
          <w:rFonts w:asciiTheme="minorHAnsi" w:hAnsiTheme="minorHAnsi" w:cstheme="minorHAnsi"/>
          <w:b/>
          <w:color w:val="000000"/>
        </w:rPr>
        <w:t>Accueil des participants, café</w:t>
      </w:r>
      <w:r>
        <w:rPr>
          <w:rFonts w:asciiTheme="minorHAnsi" w:hAnsiTheme="minorHAnsi" w:cstheme="minorHAnsi"/>
          <w:b/>
          <w:color w:val="000000"/>
        </w:rPr>
        <w:t xml:space="preserve"> et </w:t>
      </w:r>
      <w:r>
        <w:rPr>
          <w:rFonts w:asciiTheme="minorHAnsi" w:hAnsiTheme="minorHAnsi" w:cstheme="minorHAnsi"/>
          <w:b/>
        </w:rPr>
        <w:t>Questions, observations et discussion à propos de la 1</w:t>
      </w:r>
      <w:r>
        <w:rPr>
          <w:rFonts w:asciiTheme="minorHAnsi" w:hAnsiTheme="minorHAnsi" w:cstheme="minorHAnsi"/>
          <w:b/>
          <w:vertAlign w:val="superscript"/>
        </w:rPr>
        <w:t>ère</w:t>
      </w:r>
      <w:r>
        <w:rPr>
          <w:rFonts w:asciiTheme="minorHAnsi" w:hAnsiTheme="minorHAnsi" w:cstheme="minorHAnsi"/>
          <w:b/>
        </w:rPr>
        <w:t xml:space="preserve"> journée</w:t>
      </w:r>
    </w:p>
    <w:p w14:paraId="2A1B280B" w14:textId="4A875442" w:rsidR="00836C27" w:rsidRDefault="00DC608E" w:rsidP="0077152D">
      <w:pPr>
        <w:spacing w:after="69" w:line="265" w:lineRule="auto"/>
        <w:rPr>
          <w:rFonts w:asciiTheme="minorHAnsi" w:hAnsiTheme="minorHAnsi" w:cstheme="minorHAnsi"/>
          <w:b/>
        </w:rPr>
      </w:pPr>
      <w:r>
        <w:rPr>
          <w:rFonts w:asciiTheme="minorHAnsi" w:hAnsiTheme="minorHAnsi" w:cstheme="minorHAnsi"/>
          <w:b/>
          <w:color w:val="000000"/>
        </w:rPr>
        <w:tab/>
      </w:r>
      <w:r>
        <w:rPr>
          <w:rFonts w:asciiTheme="minorHAnsi" w:hAnsiTheme="minorHAnsi" w:cstheme="minorHAnsi"/>
          <w:b/>
          <w:color w:val="000000"/>
        </w:rPr>
        <w:tab/>
      </w:r>
    </w:p>
    <w:p w14:paraId="383E42DB" w14:textId="2FE98E64" w:rsidR="00B945B7" w:rsidRDefault="00853CE7" w:rsidP="00B945B7">
      <w:pPr>
        <w:spacing w:after="69" w:line="265" w:lineRule="auto"/>
        <w:ind w:left="2835" w:hanging="2835"/>
        <w:rPr>
          <w:rFonts w:asciiTheme="minorHAnsi" w:hAnsiTheme="minorHAnsi" w:cstheme="minorHAnsi"/>
          <w:b/>
        </w:rPr>
      </w:pPr>
      <w:r>
        <w:rPr>
          <w:rFonts w:asciiTheme="minorHAnsi" w:hAnsiTheme="minorHAnsi" w:cstheme="minorHAnsi"/>
          <w:b/>
        </w:rPr>
        <w:t>9h</w:t>
      </w:r>
      <w:r w:rsidR="00E13837">
        <w:rPr>
          <w:rFonts w:asciiTheme="minorHAnsi" w:hAnsiTheme="minorHAnsi" w:cstheme="minorHAnsi"/>
          <w:b/>
        </w:rPr>
        <w:t>15</w:t>
      </w:r>
      <w:r>
        <w:rPr>
          <w:rFonts w:asciiTheme="minorHAnsi" w:hAnsiTheme="minorHAnsi" w:cstheme="minorHAnsi"/>
          <w:b/>
        </w:rPr>
        <w:t xml:space="preserve"> – 10h</w:t>
      </w:r>
      <w:r w:rsidR="00E13837">
        <w:rPr>
          <w:rFonts w:asciiTheme="minorHAnsi" w:hAnsiTheme="minorHAnsi" w:cstheme="minorHAnsi"/>
          <w:b/>
        </w:rPr>
        <w:t>30</w:t>
      </w:r>
      <w:r>
        <w:rPr>
          <w:rFonts w:asciiTheme="minorHAnsi" w:hAnsiTheme="minorHAnsi" w:cstheme="minorHAnsi"/>
          <w:b/>
        </w:rPr>
        <w:tab/>
        <w:t>Travaux pratiques : Exercices d’observation et structuration des documents interopérables</w:t>
      </w:r>
    </w:p>
    <w:p w14:paraId="7FF97F01" w14:textId="218A473F" w:rsidR="00DC608E" w:rsidRPr="00741FE3" w:rsidRDefault="00DC608E" w:rsidP="00853CE7">
      <w:pPr>
        <w:spacing w:after="69" w:line="265" w:lineRule="auto"/>
        <w:rPr>
          <w:rFonts w:asciiTheme="minorHAnsi" w:hAnsiTheme="minorHAnsi" w:cstheme="minorHAnsi"/>
          <w:b/>
        </w:rPr>
      </w:pPr>
    </w:p>
    <w:p w14:paraId="21608A1D" w14:textId="2009E7B4" w:rsidR="00DC608E" w:rsidRPr="00741FE3" w:rsidRDefault="00DC608E" w:rsidP="00DC608E">
      <w:pPr>
        <w:spacing w:after="69" w:line="265" w:lineRule="auto"/>
        <w:ind w:left="2835" w:hanging="2835"/>
        <w:rPr>
          <w:rFonts w:asciiTheme="minorHAnsi" w:hAnsiTheme="minorHAnsi" w:cstheme="minorHAnsi"/>
          <w:i/>
          <w:szCs w:val="24"/>
        </w:rPr>
      </w:pPr>
      <w:r>
        <w:rPr>
          <w:rFonts w:asciiTheme="minorHAnsi" w:hAnsiTheme="minorHAnsi" w:cstheme="minorHAnsi"/>
          <w:b/>
          <w:color w:val="000000"/>
        </w:rPr>
        <w:t>10h</w:t>
      </w:r>
      <w:r w:rsidR="00E13837">
        <w:rPr>
          <w:rFonts w:asciiTheme="minorHAnsi" w:hAnsiTheme="minorHAnsi" w:cstheme="minorHAnsi"/>
          <w:b/>
          <w:color w:val="000000"/>
        </w:rPr>
        <w:t>30</w:t>
      </w:r>
      <w:r>
        <w:rPr>
          <w:rFonts w:asciiTheme="minorHAnsi" w:hAnsiTheme="minorHAnsi" w:cstheme="minorHAnsi"/>
          <w:b/>
          <w:color w:val="000000"/>
        </w:rPr>
        <w:t xml:space="preserve"> – 1</w:t>
      </w:r>
      <w:r w:rsidR="00E13837">
        <w:rPr>
          <w:rFonts w:asciiTheme="minorHAnsi" w:hAnsiTheme="minorHAnsi" w:cstheme="minorHAnsi"/>
          <w:b/>
          <w:color w:val="000000"/>
        </w:rPr>
        <w:t>0h45</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i/>
          <w:szCs w:val="24"/>
        </w:rPr>
        <w:t>Pause</w:t>
      </w:r>
    </w:p>
    <w:p w14:paraId="50BF8EFA" w14:textId="5FDCF1E6" w:rsidR="00DC608E" w:rsidRPr="00741FE3" w:rsidRDefault="00DC608E" w:rsidP="00DC608E">
      <w:pPr>
        <w:spacing w:after="69" w:line="265" w:lineRule="auto"/>
        <w:ind w:left="2835" w:hanging="2835"/>
        <w:rPr>
          <w:rFonts w:asciiTheme="minorHAnsi" w:hAnsiTheme="minorHAnsi" w:cstheme="minorHAnsi"/>
          <w:i/>
          <w:szCs w:val="24"/>
        </w:rPr>
      </w:pPr>
    </w:p>
    <w:p w14:paraId="2D02D866" w14:textId="45C36837" w:rsidR="00F401F6" w:rsidRDefault="00DC608E" w:rsidP="00853CE7">
      <w:pPr>
        <w:spacing w:after="69" w:line="265" w:lineRule="auto"/>
        <w:ind w:left="2835" w:hanging="2835"/>
        <w:rPr>
          <w:rFonts w:asciiTheme="minorHAnsi" w:hAnsiTheme="minorHAnsi" w:cstheme="minorHAnsi"/>
          <w:b/>
          <w:color w:val="000000"/>
        </w:rPr>
      </w:pPr>
      <w:r>
        <w:rPr>
          <w:rFonts w:asciiTheme="minorHAnsi" w:hAnsiTheme="minorHAnsi" w:cstheme="minorHAnsi"/>
          <w:b/>
          <w:color w:val="000000"/>
        </w:rPr>
        <w:t>1</w:t>
      </w:r>
      <w:r w:rsidR="00E13837">
        <w:rPr>
          <w:rFonts w:asciiTheme="minorHAnsi" w:hAnsiTheme="minorHAnsi" w:cstheme="minorHAnsi"/>
          <w:b/>
          <w:color w:val="000000"/>
        </w:rPr>
        <w:t>0</w:t>
      </w:r>
      <w:r>
        <w:rPr>
          <w:rFonts w:asciiTheme="minorHAnsi" w:hAnsiTheme="minorHAnsi" w:cstheme="minorHAnsi"/>
          <w:b/>
          <w:color w:val="000000"/>
        </w:rPr>
        <w:t>h</w:t>
      </w:r>
      <w:r w:rsidR="00E13837">
        <w:rPr>
          <w:rFonts w:asciiTheme="minorHAnsi" w:hAnsiTheme="minorHAnsi" w:cstheme="minorHAnsi"/>
          <w:b/>
          <w:color w:val="000000"/>
        </w:rPr>
        <w:t>45</w:t>
      </w:r>
      <w:r>
        <w:rPr>
          <w:rFonts w:asciiTheme="minorHAnsi" w:hAnsiTheme="minorHAnsi" w:cstheme="minorHAnsi"/>
          <w:b/>
          <w:color w:val="000000"/>
        </w:rPr>
        <w:t xml:space="preserve"> – 1</w:t>
      </w:r>
      <w:r w:rsidR="00E13837">
        <w:rPr>
          <w:rFonts w:asciiTheme="minorHAnsi" w:hAnsiTheme="minorHAnsi" w:cstheme="minorHAnsi"/>
          <w:b/>
          <w:color w:val="000000"/>
        </w:rPr>
        <w:t>1</w:t>
      </w:r>
      <w:r>
        <w:rPr>
          <w:rFonts w:asciiTheme="minorHAnsi" w:hAnsiTheme="minorHAnsi" w:cstheme="minorHAnsi"/>
          <w:b/>
          <w:color w:val="000000"/>
        </w:rPr>
        <w:t>h</w:t>
      </w:r>
      <w:r w:rsidR="00E13837">
        <w:rPr>
          <w:rFonts w:asciiTheme="minorHAnsi" w:hAnsiTheme="minorHAnsi" w:cstheme="minorHAnsi"/>
          <w:b/>
          <w:color w:val="000000"/>
        </w:rPr>
        <w:t>45</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b/>
          <w:szCs w:val="24"/>
        </w:rPr>
        <w:t xml:space="preserve">Travaux pratiques :  </w:t>
      </w:r>
      <w:r w:rsidR="00F401F6">
        <w:rPr>
          <w:rFonts w:asciiTheme="minorHAnsi" w:hAnsiTheme="minorHAnsi" w:cstheme="minorHAnsi"/>
          <w:b/>
          <w:color w:val="000000"/>
        </w:rPr>
        <w:t>La cartographie des altérations 2D/3D comme outil de diagnostic.</w:t>
      </w:r>
      <w:r w:rsidR="00853CE7">
        <w:rPr>
          <w:rFonts w:asciiTheme="minorHAnsi" w:hAnsiTheme="minorHAnsi" w:cstheme="minorHAnsi"/>
          <w:b/>
          <w:szCs w:val="24"/>
        </w:rPr>
        <w:t xml:space="preserve"> </w:t>
      </w:r>
      <w:r w:rsidR="00F42A98">
        <w:rPr>
          <w:rFonts w:asciiTheme="minorHAnsi" w:hAnsiTheme="minorHAnsi" w:cstheme="minorHAnsi"/>
          <w:b/>
          <w:color w:val="000000"/>
        </w:rPr>
        <w:t xml:space="preserve">Application aux objets complexes et </w:t>
      </w:r>
      <w:proofErr w:type="spellStart"/>
      <w:r w:rsidR="00F42A98">
        <w:rPr>
          <w:rFonts w:asciiTheme="minorHAnsi" w:hAnsiTheme="minorHAnsi" w:cstheme="minorHAnsi"/>
          <w:b/>
          <w:color w:val="000000"/>
        </w:rPr>
        <w:t>polymatériaux</w:t>
      </w:r>
      <w:proofErr w:type="spellEnd"/>
      <w:r w:rsidR="00F42A98">
        <w:rPr>
          <w:rFonts w:asciiTheme="minorHAnsi" w:hAnsiTheme="minorHAnsi" w:cstheme="minorHAnsi"/>
          <w:b/>
          <w:color w:val="000000"/>
        </w:rPr>
        <w:t xml:space="preserve"> (dorures, textiles, graphiques).</w:t>
      </w:r>
    </w:p>
    <w:p w14:paraId="2E63D563" w14:textId="4DE89DF7" w:rsidR="00E13837" w:rsidRPr="00853CE7" w:rsidRDefault="00E13837" w:rsidP="00E13837">
      <w:pPr>
        <w:ind w:left="2835" w:hanging="2835"/>
        <w:rPr>
          <w:rFonts w:asciiTheme="minorHAnsi" w:hAnsiTheme="minorHAnsi" w:cstheme="minorHAnsi"/>
          <w:b/>
          <w:szCs w:val="24"/>
        </w:rPr>
      </w:pPr>
      <w:r>
        <w:rPr>
          <w:rFonts w:asciiTheme="minorHAnsi" w:hAnsiTheme="minorHAnsi" w:cstheme="minorHAnsi"/>
          <w:b/>
          <w:szCs w:val="24"/>
        </w:rPr>
        <w:t>11h45 – 13h00</w:t>
      </w:r>
      <w:r>
        <w:rPr>
          <w:rFonts w:asciiTheme="minorHAnsi" w:hAnsiTheme="minorHAnsi" w:cstheme="minorHAnsi"/>
          <w:b/>
          <w:szCs w:val="24"/>
        </w:rPr>
        <w:tab/>
      </w:r>
      <w:r>
        <w:rPr>
          <w:rFonts w:asciiTheme="minorHAnsi" w:hAnsiTheme="minorHAnsi" w:cstheme="minorHAnsi"/>
          <w:b/>
          <w:color w:val="000000"/>
        </w:rPr>
        <w:tab/>
      </w:r>
      <w:r>
        <w:rPr>
          <w:rFonts w:asciiTheme="minorHAnsi" w:hAnsiTheme="minorHAnsi" w:cstheme="minorHAnsi"/>
          <w:b/>
          <w:szCs w:val="24"/>
        </w:rPr>
        <w:t xml:space="preserve">Travaux pratiques : </w:t>
      </w:r>
      <w:r>
        <w:rPr>
          <w:rFonts w:asciiTheme="minorHAnsi" w:hAnsiTheme="minorHAnsi" w:cstheme="minorHAnsi"/>
          <w:b/>
        </w:rPr>
        <w:t xml:space="preserve">Analyse autoptique d'un élément du centre. </w:t>
      </w:r>
    </w:p>
    <w:p w14:paraId="46FDF30F" w14:textId="6E945575" w:rsidR="00E13837" w:rsidRPr="001D3EAE" w:rsidRDefault="00E13837" w:rsidP="00E13837">
      <w:pPr>
        <w:ind w:left="2835"/>
        <w:rPr>
          <w:rFonts w:asciiTheme="minorHAnsi" w:hAnsiTheme="minorHAnsi" w:cstheme="minorHAnsi"/>
          <w:b/>
        </w:rPr>
      </w:pPr>
      <w:r>
        <w:rPr>
          <w:rFonts w:asciiTheme="minorHAnsi" w:hAnsiTheme="minorHAnsi" w:cstheme="minorHAnsi"/>
          <w:b/>
        </w:rPr>
        <w:t>Application du protocole architectural à un cas pratique orienté "collections" déb</w:t>
      </w:r>
    </w:p>
    <w:p w14:paraId="7481E13E" w14:textId="04438C23" w:rsidR="00E13837" w:rsidRPr="00853CE7" w:rsidRDefault="00E13837" w:rsidP="00853CE7">
      <w:pPr>
        <w:spacing w:after="69" w:line="265" w:lineRule="auto"/>
        <w:ind w:left="2835" w:hanging="2835"/>
        <w:rPr>
          <w:rFonts w:asciiTheme="minorHAnsi" w:hAnsiTheme="minorHAnsi" w:cstheme="minorHAnsi"/>
          <w:b/>
          <w:szCs w:val="24"/>
        </w:rPr>
      </w:pPr>
    </w:p>
    <w:p w14:paraId="344591B0" w14:textId="77777777" w:rsidR="00B945B7" w:rsidRPr="00B945B7" w:rsidRDefault="00B945B7" w:rsidP="005D5D1A">
      <w:pPr>
        <w:pStyle w:val="Paragraphedeliste"/>
        <w:spacing w:after="69" w:line="265" w:lineRule="auto"/>
        <w:ind w:left="3195"/>
        <w:rPr>
          <w:rFonts w:asciiTheme="minorHAnsi" w:hAnsiTheme="minorHAnsi" w:cstheme="minorHAnsi"/>
          <w:color w:val="000000"/>
        </w:rPr>
      </w:pPr>
    </w:p>
    <w:p w14:paraId="3E30999B" w14:textId="21CA68CB" w:rsidR="00F02D0E" w:rsidRPr="0077152D" w:rsidRDefault="00DC608E" w:rsidP="0077152D">
      <w:pPr>
        <w:ind w:left="2835" w:hanging="2835"/>
        <w:rPr>
          <w:rFonts w:asciiTheme="minorHAnsi" w:hAnsiTheme="minorHAnsi" w:cstheme="minorHAnsi"/>
          <w:b/>
          <w:color w:val="000000"/>
        </w:rPr>
      </w:pPr>
      <w:r>
        <w:rPr>
          <w:rFonts w:asciiTheme="minorHAnsi" w:hAnsiTheme="minorHAnsi" w:cstheme="minorHAnsi"/>
          <w:b/>
          <w:color w:val="000000"/>
        </w:rPr>
        <w:t>1</w:t>
      </w:r>
      <w:r w:rsidR="00E13837">
        <w:rPr>
          <w:rFonts w:asciiTheme="minorHAnsi" w:hAnsiTheme="minorHAnsi" w:cstheme="minorHAnsi"/>
          <w:b/>
          <w:color w:val="000000"/>
        </w:rPr>
        <w:t>3</w:t>
      </w:r>
      <w:r>
        <w:rPr>
          <w:rFonts w:asciiTheme="minorHAnsi" w:hAnsiTheme="minorHAnsi" w:cstheme="minorHAnsi"/>
          <w:b/>
          <w:color w:val="000000"/>
        </w:rPr>
        <w:t>h</w:t>
      </w:r>
      <w:r w:rsidR="00E13837">
        <w:rPr>
          <w:rFonts w:asciiTheme="minorHAnsi" w:hAnsiTheme="minorHAnsi" w:cstheme="minorHAnsi"/>
          <w:b/>
          <w:color w:val="000000"/>
        </w:rPr>
        <w:t>00</w:t>
      </w:r>
      <w:r>
        <w:rPr>
          <w:rFonts w:asciiTheme="minorHAnsi" w:hAnsiTheme="minorHAnsi" w:cstheme="minorHAnsi"/>
          <w:b/>
          <w:color w:val="000000"/>
        </w:rPr>
        <w:t>– 1</w:t>
      </w:r>
      <w:r w:rsidR="00E13837">
        <w:rPr>
          <w:rFonts w:asciiTheme="minorHAnsi" w:hAnsiTheme="minorHAnsi" w:cstheme="minorHAnsi"/>
          <w:b/>
          <w:color w:val="000000"/>
        </w:rPr>
        <w:t>4</w:t>
      </w:r>
      <w:r>
        <w:rPr>
          <w:rFonts w:asciiTheme="minorHAnsi" w:hAnsiTheme="minorHAnsi" w:cstheme="minorHAnsi"/>
          <w:b/>
          <w:color w:val="000000"/>
        </w:rPr>
        <w:t>h</w:t>
      </w:r>
      <w:r w:rsidR="00E13837">
        <w:rPr>
          <w:rFonts w:asciiTheme="minorHAnsi" w:hAnsiTheme="minorHAnsi" w:cstheme="minorHAnsi"/>
          <w:b/>
          <w:color w:val="000000"/>
        </w:rPr>
        <w:t>00</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i/>
          <w:color w:val="000000"/>
        </w:rPr>
        <w:t>Pause déjeuner, foyer des étudiants ou extérieur</w:t>
      </w:r>
    </w:p>
    <w:p w14:paraId="5E4171E6" w14:textId="43E0AC33" w:rsidR="00F02D0E" w:rsidRPr="00853CE7" w:rsidRDefault="00F02D0E" w:rsidP="00E13837">
      <w:pPr>
        <w:ind w:left="2835" w:hanging="2835"/>
        <w:rPr>
          <w:rFonts w:asciiTheme="minorHAnsi" w:hAnsiTheme="minorHAnsi" w:cstheme="minorHAnsi"/>
        </w:rPr>
      </w:pPr>
      <w:r>
        <w:rPr>
          <w:rFonts w:asciiTheme="minorHAnsi" w:hAnsiTheme="minorHAnsi" w:cstheme="minorHAnsi"/>
          <w:b/>
          <w:color w:val="000000"/>
        </w:rPr>
        <w:tab/>
      </w:r>
    </w:p>
    <w:p w14:paraId="2FBE7556" w14:textId="5DFF5FBC" w:rsidR="00934580" w:rsidRPr="001D3EAE" w:rsidRDefault="00F02D0E" w:rsidP="00F02D0E">
      <w:pPr>
        <w:spacing w:after="69" w:line="265" w:lineRule="auto"/>
        <w:ind w:left="2835" w:hanging="2835"/>
        <w:rPr>
          <w:rFonts w:asciiTheme="minorHAnsi" w:hAnsiTheme="minorHAnsi" w:cstheme="minorHAnsi"/>
          <w:b/>
          <w:szCs w:val="24"/>
        </w:rPr>
      </w:pPr>
      <w:r>
        <w:rPr>
          <w:rFonts w:asciiTheme="minorHAnsi" w:hAnsiTheme="minorHAnsi" w:cstheme="minorHAnsi"/>
          <w:b/>
          <w:color w:val="000000"/>
        </w:rPr>
        <w:t>1</w:t>
      </w:r>
      <w:r w:rsidR="00853CE7">
        <w:rPr>
          <w:rFonts w:asciiTheme="minorHAnsi" w:hAnsiTheme="minorHAnsi" w:cstheme="minorHAnsi"/>
          <w:b/>
          <w:color w:val="000000"/>
        </w:rPr>
        <w:t>4</w:t>
      </w:r>
      <w:r>
        <w:rPr>
          <w:rFonts w:asciiTheme="minorHAnsi" w:hAnsiTheme="minorHAnsi" w:cstheme="minorHAnsi"/>
          <w:b/>
          <w:color w:val="000000"/>
        </w:rPr>
        <w:t>h</w:t>
      </w:r>
      <w:r w:rsidR="0077152D">
        <w:rPr>
          <w:rFonts w:asciiTheme="minorHAnsi" w:hAnsiTheme="minorHAnsi" w:cstheme="minorHAnsi"/>
          <w:b/>
          <w:color w:val="000000"/>
        </w:rPr>
        <w:t>00</w:t>
      </w:r>
      <w:r>
        <w:rPr>
          <w:rFonts w:asciiTheme="minorHAnsi" w:hAnsiTheme="minorHAnsi" w:cstheme="minorHAnsi"/>
          <w:b/>
          <w:color w:val="000000"/>
        </w:rPr>
        <w:t xml:space="preserve"> – 1</w:t>
      </w:r>
      <w:r w:rsidR="0077152D">
        <w:rPr>
          <w:rFonts w:asciiTheme="minorHAnsi" w:hAnsiTheme="minorHAnsi" w:cstheme="minorHAnsi"/>
          <w:b/>
          <w:color w:val="000000"/>
        </w:rPr>
        <w:t>4</w:t>
      </w:r>
      <w:r w:rsidR="001B0D6D">
        <w:rPr>
          <w:rFonts w:asciiTheme="minorHAnsi" w:hAnsiTheme="minorHAnsi" w:cstheme="minorHAnsi"/>
          <w:b/>
          <w:color w:val="000000"/>
        </w:rPr>
        <w:t>h</w:t>
      </w:r>
      <w:r w:rsidR="0077152D">
        <w:rPr>
          <w:rFonts w:asciiTheme="minorHAnsi" w:hAnsiTheme="minorHAnsi" w:cstheme="minorHAnsi"/>
          <w:b/>
          <w:color w:val="000000"/>
        </w:rPr>
        <w:t>15</w:t>
      </w:r>
      <w:r>
        <w:rPr>
          <w:rFonts w:asciiTheme="minorHAnsi" w:hAnsiTheme="minorHAnsi" w:cstheme="minorHAnsi"/>
          <w:b/>
          <w:color w:val="000000"/>
        </w:rPr>
        <w:t> </w:t>
      </w:r>
      <w:r>
        <w:rPr>
          <w:rFonts w:asciiTheme="minorHAnsi" w:hAnsiTheme="minorHAnsi" w:cstheme="minorHAnsi"/>
          <w:b/>
          <w:color w:val="000000"/>
        </w:rPr>
        <w:tab/>
      </w:r>
      <w:r>
        <w:rPr>
          <w:rFonts w:asciiTheme="minorHAnsi" w:hAnsiTheme="minorHAnsi" w:cstheme="minorHAnsi"/>
          <w:b/>
          <w:szCs w:val="24"/>
        </w:rPr>
        <w:t xml:space="preserve">Travaux pratiques : </w:t>
      </w:r>
    </w:p>
    <w:p w14:paraId="673C398A" w14:textId="1900A521" w:rsidR="00F42A98" w:rsidRPr="001D3EAE" w:rsidRDefault="00F42A98" w:rsidP="001B0D6D">
      <w:pPr>
        <w:spacing w:after="69" w:line="265" w:lineRule="auto"/>
        <w:ind w:left="2835"/>
        <w:rPr>
          <w:rFonts w:asciiTheme="minorHAnsi" w:hAnsiTheme="minorHAnsi" w:cstheme="minorHAnsi"/>
          <w:b/>
          <w:szCs w:val="24"/>
        </w:rPr>
      </w:pPr>
      <w:r>
        <w:rPr>
          <w:rFonts w:asciiTheme="minorHAnsi" w:hAnsiTheme="minorHAnsi" w:cstheme="minorHAnsi"/>
          <w:b/>
          <w:szCs w:val="24"/>
        </w:rPr>
        <w:t>Revue critique des dossiers produits</w:t>
      </w:r>
      <w:r w:rsidR="001B0D6D">
        <w:rPr>
          <w:rFonts w:asciiTheme="minorHAnsi" w:hAnsiTheme="minorHAnsi" w:cstheme="minorHAnsi"/>
          <w:b/>
          <w:szCs w:val="24"/>
        </w:rPr>
        <w:t xml:space="preserve"> et a</w:t>
      </w:r>
      <w:r>
        <w:rPr>
          <w:rFonts w:asciiTheme="minorHAnsi" w:hAnsiTheme="minorHAnsi" w:cstheme="minorHAnsi"/>
          <w:b/>
          <w:szCs w:val="24"/>
        </w:rPr>
        <w:t>nalyse de l'applicabilité</w:t>
      </w:r>
    </w:p>
    <w:p w14:paraId="0EB566AC" w14:textId="506D9A6E" w:rsidR="001B0D6D" w:rsidRDefault="001B0D6D" w:rsidP="001B0D6D">
      <w:pPr>
        <w:spacing w:after="69" w:line="265" w:lineRule="auto"/>
        <w:rPr>
          <w:rFonts w:asciiTheme="minorHAnsi" w:hAnsiTheme="minorHAnsi" w:cstheme="minorHAnsi"/>
          <w:b/>
          <w:szCs w:val="24"/>
        </w:rPr>
      </w:pPr>
      <w:r>
        <w:rPr>
          <w:rFonts w:asciiTheme="minorHAnsi" w:hAnsiTheme="minorHAnsi" w:cstheme="minorHAnsi"/>
          <w:b/>
          <w:color w:val="000000"/>
        </w:rPr>
        <w:t>1</w:t>
      </w:r>
      <w:r w:rsidR="0077152D">
        <w:rPr>
          <w:rFonts w:asciiTheme="minorHAnsi" w:hAnsiTheme="minorHAnsi" w:cstheme="minorHAnsi"/>
          <w:b/>
          <w:color w:val="000000"/>
        </w:rPr>
        <w:t>4</w:t>
      </w:r>
      <w:r>
        <w:rPr>
          <w:rFonts w:asciiTheme="minorHAnsi" w:hAnsiTheme="minorHAnsi" w:cstheme="minorHAnsi"/>
          <w:b/>
          <w:color w:val="000000"/>
        </w:rPr>
        <w:t>h</w:t>
      </w:r>
      <w:r w:rsidR="0077152D">
        <w:rPr>
          <w:rFonts w:asciiTheme="minorHAnsi" w:hAnsiTheme="minorHAnsi" w:cstheme="minorHAnsi"/>
          <w:b/>
          <w:color w:val="000000"/>
        </w:rPr>
        <w:t>15</w:t>
      </w:r>
      <w:r>
        <w:rPr>
          <w:rFonts w:asciiTheme="minorHAnsi" w:hAnsiTheme="minorHAnsi" w:cstheme="minorHAnsi"/>
          <w:b/>
          <w:color w:val="000000"/>
        </w:rPr>
        <w:t xml:space="preserve"> – 1</w:t>
      </w:r>
      <w:r w:rsidR="0077152D">
        <w:rPr>
          <w:rFonts w:asciiTheme="minorHAnsi" w:hAnsiTheme="minorHAnsi" w:cstheme="minorHAnsi"/>
          <w:b/>
          <w:color w:val="000000"/>
        </w:rPr>
        <w:t>6</w:t>
      </w:r>
      <w:r>
        <w:rPr>
          <w:rFonts w:asciiTheme="minorHAnsi" w:hAnsiTheme="minorHAnsi" w:cstheme="minorHAnsi"/>
          <w:b/>
          <w:color w:val="000000"/>
        </w:rPr>
        <w:t>h</w:t>
      </w:r>
      <w:r w:rsidR="00A434CC">
        <w:rPr>
          <w:rFonts w:asciiTheme="minorHAnsi" w:hAnsiTheme="minorHAnsi" w:cstheme="minorHAnsi"/>
          <w:b/>
          <w:color w:val="000000"/>
        </w:rPr>
        <w:t>30</w:t>
      </w:r>
      <w:r>
        <w:rPr>
          <w:rFonts w:asciiTheme="minorHAnsi" w:hAnsiTheme="minorHAnsi" w:cstheme="minorHAnsi"/>
          <w:b/>
          <w:color w:val="000000"/>
        </w:rPr>
        <w:tab/>
      </w:r>
      <w:r>
        <w:rPr>
          <w:rFonts w:asciiTheme="minorHAnsi" w:hAnsiTheme="minorHAnsi" w:cstheme="minorHAnsi"/>
          <w:b/>
          <w:color w:val="000000"/>
        </w:rPr>
        <w:tab/>
      </w:r>
      <w:r>
        <w:rPr>
          <w:rFonts w:asciiTheme="minorHAnsi" w:hAnsiTheme="minorHAnsi" w:cstheme="minorHAnsi"/>
          <w:b/>
          <w:color w:val="000000"/>
        </w:rPr>
        <w:tab/>
        <w:t>Conclusions</w:t>
      </w:r>
    </w:p>
    <w:p w14:paraId="0119C158" w14:textId="77777777" w:rsidR="00F02D0E" w:rsidRPr="00741FE3" w:rsidRDefault="00F02D0E" w:rsidP="00F02D0E">
      <w:pPr>
        <w:spacing w:after="69" w:line="265" w:lineRule="auto"/>
        <w:ind w:left="2835" w:hanging="2835"/>
        <w:rPr>
          <w:rFonts w:asciiTheme="minorHAnsi" w:hAnsiTheme="minorHAnsi" w:cstheme="minorHAnsi"/>
          <w:i/>
          <w:szCs w:val="24"/>
        </w:rPr>
      </w:pPr>
    </w:p>
    <w:p w14:paraId="71F09493" w14:textId="77777777" w:rsidR="009F3907" w:rsidRPr="00375A55" w:rsidRDefault="009F3907" w:rsidP="003E1298">
      <w:pPr>
        <w:jc w:val="both"/>
        <w:rPr>
          <w:rFonts w:asciiTheme="minorHAnsi" w:hAnsiTheme="minorHAnsi" w:cstheme="minorHAnsi"/>
          <w:i/>
          <w:strike/>
          <w:sz w:val="22"/>
          <w:szCs w:val="22"/>
        </w:rPr>
      </w:pPr>
    </w:p>
    <w:p w14:paraId="6381045C" w14:textId="77777777" w:rsidR="00825184" w:rsidRPr="00741FE3" w:rsidRDefault="00825184" w:rsidP="00934580">
      <w:pPr>
        <w:spacing w:after="69" w:line="265" w:lineRule="auto"/>
        <w:rPr>
          <w:rFonts w:asciiTheme="minorHAnsi" w:hAnsiTheme="minorHAnsi" w:cstheme="minorHAnsi"/>
          <w:szCs w:val="24"/>
        </w:rPr>
      </w:pPr>
    </w:p>
    <w:sectPr w:rsidR="00825184" w:rsidRPr="00741FE3" w:rsidSect="00E45FC8">
      <w:footerReference w:type="first" r:id="rId12"/>
      <w:pgSz w:w="11906" w:h="16838"/>
      <w:pgMar w:top="0" w:right="1418" w:bottom="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67B81" w14:textId="77777777" w:rsidR="00673AF0" w:rsidRDefault="00673AF0">
      <w:r>
        <w:separator/>
      </w:r>
    </w:p>
  </w:endnote>
  <w:endnote w:type="continuationSeparator" w:id="0">
    <w:p w14:paraId="1DF73838" w14:textId="77777777" w:rsidR="00673AF0" w:rsidRDefault="00673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uhaus 93">
    <w:altName w:val="Gabriola"/>
    <w:panose1 w:val="04030905020B02020C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E61B13A1B81247D58EEAF52C9EC4CADC"/>
      </w:placeholder>
      <w:temporary/>
      <w:showingPlcHdr/>
      <w15:appearance w15:val="hidden"/>
    </w:sdtPr>
    <w:sdtEndPr/>
    <w:sdtContent>
      <w:p w14:paraId="444A3B75" w14:textId="77777777" w:rsidR="003163E7" w:rsidRPr="003163E7" w:rsidRDefault="003163E7">
        <w:pPr>
          <w:pStyle w:val="Pieddepage"/>
        </w:pPr>
        <w:r w:rsidRPr="003163E7">
          <w:t>[Tapez ici]</w:t>
        </w:r>
      </w:p>
    </w:sdtContent>
  </w:sdt>
  <w:p w14:paraId="263A6D36" w14:textId="77777777" w:rsidR="003163E7" w:rsidRPr="003163E7" w:rsidRDefault="003163E7" w:rsidP="003163E7">
    <w:pPr>
      <w:ind w:left="709" w:right="732"/>
      <w:rPr>
        <w:rFonts w:ascii="Arial" w:hAnsi="Arial" w:cs="Arial"/>
        <w:b/>
        <w:sz w:val="28"/>
        <w:szCs w:val="28"/>
      </w:rPr>
    </w:pPr>
  </w:p>
  <w:p w14:paraId="2A7C855D" w14:textId="77777777" w:rsidR="003163E7" w:rsidRPr="003163E7" w:rsidRDefault="003163E7" w:rsidP="003163E7">
    <w:pPr>
      <w:pStyle w:val="Pieddepage"/>
      <w:jc w:val="center"/>
      <w:rPr>
        <w:rFonts w:ascii="Arial" w:hAnsi="Arial" w:cs="Arial"/>
        <w:bCs/>
        <w:spacing w:val="20"/>
      </w:rPr>
    </w:pPr>
    <w:r w:rsidRPr="003163E7">
      <w:rPr>
        <w:rFonts w:ascii="Arial" w:hAnsi="Arial" w:cs="Arial"/>
        <w:bCs/>
        <w:spacing w:val="20"/>
      </w:rPr>
      <w:t>Institut national du patrimoine</w:t>
    </w:r>
  </w:p>
  <w:p w14:paraId="70DEDE92" w14:textId="62B78838" w:rsidR="003163E7" w:rsidRDefault="003163E7" w:rsidP="003163E7">
    <w:pPr>
      <w:pStyle w:val="Pieddepage"/>
      <w:tabs>
        <w:tab w:val="clear" w:pos="4536"/>
        <w:tab w:val="clear" w:pos="9072"/>
        <w:tab w:val="left" w:pos="67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48A32" w14:textId="77777777" w:rsidR="00673AF0" w:rsidRDefault="00673AF0">
      <w:r>
        <w:separator/>
      </w:r>
    </w:p>
  </w:footnote>
  <w:footnote w:type="continuationSeparator" w:id="0">
    <w:p w14:paraId="5F96A648" w14:textId="77777777" w:rsidR="00673AF0" w:rsidRDefault="00673A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5B13"/>
    <w:multiLevelType w:val="hybridMultilevel"/>
    <w:tmpl w:val="EED64242"/>
    <w:lvl w:ilvl="0" w:tplc="550C49A0">
      <w:numFmt w:val="bullet"/>
      <w:lvlText w:val="-"/>
      <w:lvlJc w:val="left"/>
      <w:pPr>
        <w:ind w:left="2490" w:hanging="360"/>
      </w:pPr>
      <w:rPr>
        <w:rFonts w:ascii="Arial" w:eastAsia="Times New Roman" w:hAnsi="Arial" w:cs="Arial" w:hint="default"/>
      </w:rPr>
    </w:lvl>
    <w:lvl w:ilvl="1" w:tplc="040C0003" w:tentative="1">
      <w:start w:val="1"/>
      <w:numFmt w:val="bullet"/>
      <w:lvlText w:val="o"/>
      <w:lvlJc w:val="left"/>
      <w:pPr>
        <w:ind w:left="3210" w:hanging="360"/>
      </w:pPr>
      <w:rPr>
        <w:rFonts w:ascii="Courier New" w:hAnsi="Courier New" w:cs="Courier New" w:hint="default"/>
      </w:rPr>
    </w:lvl>
    <w:lvl w:ilvl="2" w:tplc="040C0005" w:tentative="1">
      <w:start w:val="1"/>
      <w:numFmt w:val="bullet"/>
      <w:lvlText w:val=""/>
      <w:lvlJc w:val="left"/>
      <w:pPr>
        <w:ind w:left="3930" w:hanging="360"/>
      </w:pPr>
      <w:rPr>
        <w:rFonts w:ascii="Wingdings" w:hAnsi="Wingdings" w:hint="default"/>
      </w:rPr>
    </w:lvl>
    <w:lvl w:ilvl="3" w:tplc="040C0001" w:tentative="1">
      <w:start w:val="1"/>
      <w:numFmt w:val="bullet"/>
      <w:lvlText w:val=""/>
      <w:lvlJc w:val="left"/>
      <w:pPr>
        <w:ind w:left="4650" w:hanging="360"/>
      </w:pPr>
      <w:rPr>
        <w:rFonts w:ascii="Symbol" w:hAnsi="Symbol" w:hint="default"/>
      </w:rPr>
    </w:lvl>
    <w:lvl w:ilvl="4" w:tplc="040C0003" w:tentative="1">
      <w:start w:val="1"/>
      <w:numFmt w:val="bullet"/>
      <w:lvlText w:val="o"/>
      <w:lvlJc w:val="left"/>
      <w:pPr>
        <w:ind w:left="5370" w:hanging="360"/>
      </w:pPr>
      <w:rPr>
        <w:rFonts w:ascii="Courier New" w:hAnsi="Courier New" w:cs="Courier New" w:hint="default"/>
      </w:rPr>
    </w:lvl>
    <w:lvl w:ilvl="5" w:tplc="040C0005" w:tentative="1">
      <w:start w:val="1"/>
      <w:numFmt w:val="bullet"/>
      <w:lvlText w:val=""/>
      <w:lvlJc w:val="left"/>
      <w:pPr>
        <w:ind w:left="6090" w:hanging="360"/>
      </w:pPr>
      <w:rPr>
        <w:rFonts w:ascii="Wingdings" w:hAnsi="Wingdings" w:hint="default"/>
      </w:rPr>
    </w:lvl>
    <w:lvl w:ilvl="6" w:tplc="040C0001" w:tentative="1">
      <w:start w:val="1"/>
      <w:numFmt w:val="bullet"/>
      <w:lvlText w:val=""/>
      <w:lvlJc w:val="left"/>
      <w:pPr>
        <w:ind w:left="6810" w:hanging="360"/>
      </w:pPr>
      <w:rPr>
        <w:rFonts w:ascii="Symbol" w:hAnsi="Symbol" w:hint="default"/>
      </w:rPr>
    </w:lvl>
    <w:lvl w:ilvl="7" w:tplc="040C0003" w:tentative="1">
      <w:start w:val="1"/>
      <w:numFmt w:val="bullet"/>
      <w:lvlText w:val="o"/>
      <w:lvlJc w:val="left"/>
      <w:pPr>
        <w:ind w:left="7530" w:hanging="360"/>
      </w:pPr>
      <w:rPr>
        <w:rFonts w:ascii="Courier New" w:hAnsi="Courier New" w:cs="Courier New" w:hint="default"/>
      </w:rPr>
    </w:lvl>
    <w:lvl w:ilvl="8" w:tplc="040C0005" w:tentative="1">
      <w:start w:val="1"/>
      <w:numFmt w:val="bullet"/>
      <w:lvlText w:val=""/>
      <w:lvlJc w:val="left"/>
      <w:pPr>
        <w:ind w:left="8250" w:hanging="360"/>
      </w:pPr>
      <w:rPr>
        <w:rFonts w:ascii="Wingdings" w:hAnsi="Wingdings" w:hint="default"/>
      </w:rPr>
    </w:lvl>
  </w:abstractNum>
  <w:abstractNum w:abstractNumId="1" w15:restartNumberingAfterBreak="0">
    <w:nsid w:val="0E9E742F"/>
    <w:multiLevelType w:val="multilevel"/>
    <w:tmpl w:val="08F0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A033F"/>
    <w:multiLevelType w:val="hybridMultilevel"/>
    <w:tmpl w:val="64D4B470"/>
    <w:lvl w:ilvl="0" w:tplc="AAE81DFA">
      <w:start w:val="27"/>
      <w:numFmt w:val="decimal"/>
      <w:lvlText w:val="%1"/>
      <w:lvlJc w:val="left"/>
      <w:pPr>
        <w:ind w:left="25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1" w:tplc="3FDE97B6">
      <w:start w:val="1"/>
      <w:numFmt w:val="bullet"/>
      <w:lvlText w:val="-"/>
      <w:lvlJc w:val="left"/>
      <w:pPr>
        <w:ind w:left="705"/>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2" w:tplc="B67C60DC">
      <w:start w:val="1"/>
      <w:numFmt w:val="bullet"/>
      <w:lvlText w:val="▪"/>
      <w:lvlJc w:val="left"/>
      <w:pPr>
        <w:ind w:left="144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3" w:tplc="5B5AE416">
      <w:start w:val="1"/>
      <w:numFmt w:val="bullet"/>
      <w:lvlText w:val="•"/>
      <w:lvlJc w:val="left"/>
      <w:pPr>
        <w:ind w:left="216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4" w:tplc="CE2285CE">
      <w:start w:val="1"/>
      <w:numFmt w:val="bullet"/>
      <w:lvlText w:val="o"/>
      <w:lvlJc w:val="left"/>
      <w:pPr>
        <w:ind w:left="288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5" w:tplc="A96E613C">
      <w:start w:val="1"/>
      <w:numFmt w:val="bullet"/>
      <w:lvlText w:val="▪"/>
      <w:lvlJc w:val="left"/>
      <w:pPr>
        <w:ind w:left="360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6" w:tplc="CCA0A844">
      <w:start w:val="1"/>
      <w:numFmt w:val="bullet"/>
      <w:lvlText w:val="•"/>
      <w:lvlJc w:val="left"/>
      <w:pPr>
        <w:ind w:left="432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7" w:tplc="E25C6B08">
      <w:start w:val="1"/>
      <w:numFmt w:val="bullet"/>
      <w:lvlText w:val="o"/>
      <w:lvlJc w:val="left"/>
      <w:pPr>
        <w:ind w:left="504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8" w:tplc="A4A4A81A">
      <w:start w:val="1"/>
      <w:numFmt w:val="bullet"/>
      <w:lvlText w:val="▪"/>
      <w:lvlJc w:val="left"/>
      <w:pPr>
        <w:ind w:left="576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abstractNum>
  <w:abstractNum w:abstractNumId="3" w15:restartNumberingAfterBreak="0">
    <w:nsid w:val="1C60546F"/>
    <w:multiLevelType w:val="hybridMultilevel"/>
    <w:tmpl w:val="466C0220"/>
    <w:lvl w:ilvl="0" w:tplc="C6A42CF6">
      <w:start w:val="2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83031E"/>
    <w:multiLevelType w:val="hybridMultilevel"/>
    <w:tmpl w:val="F7C87B0E"/>
    <w:lvl w:ilvl="0" w:tplc="823A4E1C">
      <w:numFmt w:val="bullet"/>
      <w:lvlText w:val="-"/>
      <w:lvlJc w:val="left"/>
      <w:pPr>
        <w:ind w:left="3195" w:hanging="360"/>
      </w:pPr>
      <w:rPr>
        <w:rFonts w:ascii="Arial" w:eastAsia="Times New Roman" w:hAnsi="Arial" w:cs="Arial" w:hint="default"/>
        <w:color w:val="000000"/>
      </w:rPr>
    </w:lvl>
    <w:lvl w:ilvl="1" w:tplc="040C0003">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5" w15:restartNumberingAfterBreak="0">
    <w:nsid w:val="2F7733FD"/>
    <w:multiLevelType w:val="multilevel"/>
    <w:tmpl w:val="47A8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D418F"/>
    <w:multiLevelType w:val="hybridMultilevel"/>
    <w:tmpl w:val="AFCC96E4"/>
    <w:lvl w:ilvl="0" w:tplc="EE90A0C8">
      <w:numFmt w:val="bullet"/>
      <w:lvlText w:val="-"/>
      <w:lvlJc w:val="left"/>
      <w:pPr>
        <w:ind w:left="3195" w:hanging="360"/>
      </w:pPr>
      <w:rPr>
        <w:rFonts w:ascii="Arial" w:eastAsia="Times New Roman" w:hAnsi="Arial" w:cs="Arial" w:hint="default"/>
        <w:color w:val="000000"/>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7" w15:restartNumberingAfterBreak="0">
    <w:nsid w:val="31776B5F"/>
    <w:multiLevelType w:val="hybridMultilevel"/>
    <w:tmpl w:val="C262D7D6"/>
    <w:lvl w:ilvl="0" w:tplc="47781ABA">
      <w:start w:val="22"/>
      <w:numFmt w:val="bullet"/>
      <w:lvlText w:val="-"/>
      <w:lvlJc w:val="left"/>
      <w:pPr>
        <w:ind w:left="3195" w:hanging="360"/>
      </w:pPr>
      <w:rPr>
        <w:rFonts w:ascii="Calibri" w:eastAsiaTheme="minorHAnsi" w:hAnsi="Calibri"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8" w15:restartNumberingAfterBreak="0">
    <w:nsid w:val="33D4179A"/>
    <w:multiLevelType w:val="hybridMultilevel"/>
    <w:tmpl w:val="5448A15C"/>
    <w:lvl w:ilvl="0" w:tplc="00700716">
      <w:numFmt w:val="bullet"/>
      <w:lvlText w:val="-"/>
      <w:lvlJc w:val="left"/>
      <w:pPr>
        <w:ind w:left="3762" w:hanging="360"/>
      </w:pPr>
      <w:rPr>
        <w:rFonts w:ascii="Arial" w:eastAsia="Times New Roman" w:hAnsi="Arial" w:cs="Arial" w:hint="default"/>
      </w:rPr>
    </w:lvl>
    <w:lvl w:ilvl="1" w:tplc="040C0003" w:tentative="1">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abstractNum w:abstractNumId="9" w15:restartNumberingAfterBreak="0">
    <w:nsid w:val="3A841496"/>
    <w:multiLevelType w:val="hybridMultilevel"/>
    <w:tmpl w:val="0476915C"/>
    <w:lvl w:ilvl="0" w:tplc="02FCF1AE">
      <w:start w:val="1"/>
      <w:numFmt w:val="bullet"/>
      <w:lvlText w:val="-"/>
      <w:lvlJc w:val="left"/>
      <w:pPr>
        <w:ind w:left="705"/>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1" w:tplc="33AE1244">
      <w:start w:val="1"/>
      <w:numFmt w:val="bullet"/>
      <w:lvlText w:val="o"/>
      <w:lvlJc w:val="left"/>
      <w:pPr>
        <w:ind w:left="144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2" w:tplc="FE8CF976">
      <w:start w:val="1"/>
      <w:numFmt w:val="bullet"/>
      <w:lvlText w:val="▪"/>
      <w:lvlJc w:val="left"/>
      <w:pPr>
        <w:ind w:left="216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3" w:tplc="CF10180C">
      <w:start w:val="1"/>
      <w:numFmt w:val="bullet"/>
      <w:lvlText w:val="•"/>
      <w:lvlJc w:val="left"/>
      <w:pPr>
        <w:ind w:left="288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4" w:tplc="CDA6E6C8">
      <w:start w:val="1"/>
      <w:numFmt w:val="bullet"/>
      <w:lvlText w:val="o"/>
      <w:lvlJc w:val="left"/>
      <w:pPr>
        <w:ind w:left="360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5" w:tplc="1AF222AC">
      <w:start w:val="1"/>
      <w:numFmt w:val="bullet"/>
      <w:lvlText w:val="▪"/>
      <w:lvlJc w:val="left"/>
      <w:pPr>
        <w:ind w:left="432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6" w:tplc="62C46ACE">
      <w:start w:val="1"/>
      <w:numFmt w:val="bullet"/>
      <w:lvlText w:val="•"/>
      <w:lvlJc w:val="left"/>
      <w:pPr>
        <w:ind w:left="504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7" w:tplc="C2DC2A02">
      <w:start w:val="1"/>
      <w:numFmt w:val="bullet"/>
      <w:lvlText w:val="o"/>
      <w:lvlJc w:val="left"/>
      <w:pPr>
        <w:ind w:left="576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lvl w:ilvl="8" w:tplc="12EEA3C6">
      <w:start w:val="1"/>
      <w:numFmt w:val="bullet"/>
      <w:lvlText w:val="▪"/>
      <w:lvlJc w:val="left"/>
      <w:pPr>
        <w:ind w:left="6480"/>
      </w:pPr>
      <w:rPr>
        <w:rFonts w:ascii="Arial" w:eastAsia="Arial" w:hAnsi="Arial" w:cs="Arial"/>
        <w:b w:val="0"/>
        <w:i w:val="0"/>
        <w:strike w:val="0"/>
        <w:dstrike w:val="0"/>
        <w:color w:val="333333"/>
        <w:sz w:val="18"/>
        <w:szCs w:val="18"/>
        <w:u w:val="none" w:color="000000"/>
        <w:bdr w:val="none" w:sz="0" w:space="0" w:color="auto"/>
        <w:shd w:val="clear" w:color="auto" w:fill="auto"/>
        <w:vertAlign w:val="baseline"/>
      </w:rPr>
    </w:lvl>
  </w:abstractNum>
  <w:abstractNum w:abstractNumId="10" w15:restartNumberingAfterBreak="0">
    <w:nsid w:val="4EDA5014"/>
    <w:multiLevelType w:val="hybridMultilevel"/>
    <w:tmpl w:val="912E3C56"/>
    <w:lvl w:ilvl="0" w:tplc="6B0E8104">
      <w:start w:val="1"/>
      <w:numFmt w:val="bullet"/>
      <w:lvlText w:val=""/>
      <w:lvlJc w:val="left"/>
      <w:pPr>
        <w:ind w:left="3196" w:hanging="360"/>
      </w:pPr>
      <w:rPr>
        <w:rFonts w:ascii="Symbol" w:hAnsi="Symbol" w:hint="default"/>
      </w:rPr>
    </w:lvl>
    <w:lvl w:ilvl="1" w:tplc="04090003" w:tentative="1">
      <w:start w:val="1"/>
      <w:numFmt w:val="bullet"/>
      <w:lvlText w:val="o"/>
      <w:lvlJc w:val="left"/>
      <w:pPr>
        <w:ind w:left="3916" w:hanging="360"/>
      </w:pPr>
      <w:rPr>
        <w:rFonts w:ascii="Courier New" w:hAnsi="Courier New" w:cs="Courier New" w:hint="default"/>
      </w:rPr>
    </w:lvl>
    <w:lvl w:ilvl="2" w:tplc="04090005" w:tentative="1">
      <w:start w:val="1"/>
      <w:numFmt w:val="bullet"/>
      <w:lvlText w:val=""/>
      <w:lvlJc w:val="left"/>
      <w:pPr>
        <w:ind w:left="4636" w:hanging="360"/>
      </w:pPr>
      <w:rPr>
        <w:rFonts w:ascii="Wingdings" w:hAnsi="Wingdings" w:hint="default"/>
      </w:rPr>
    </w:lvl>
    <w:lvl w:ilvl="3" w:tplc="04090001" w:tentative="1">
      <w:start w:val="1"/>
      <w:numFmt w:val="bullet"/>
      <w:lvlText w:val=""/>
      <w:lvlJc w:val="left"/>
      <w:pPr>
        <w:ind w:left="5356" w:hanging="360"/>
      </w:pPr>
      <w:rPr>
        <w:rFonts w:ascii="Symbol" w:hAnsi="Symbol" w:hint="default"/>
      </w:rPr>
    </w:lvl>
    <w:lvl w:ilvl="4" w:tplc="04090003" w:tentative="1">
      <w:start w:val="1"/>
      <w:numFmt w:val="bullet"/>
      <w:lvlText w:val="o"/>
      <w:lvlJc w:val="left"/>
      <w:pPr>
        <w:ind w:left="6076" w:hanging="360"/>
      </w:pPr>
      <w:rPr>
        <w:rFonts w:ascii="Courier New" w:hAnsi="Courier New" w:cs="Courier New" w:hint="default"/>
      </w:rPr>
    </w:lvl>
    <w:lvl w:ilvl="5" w:tplc="04090005" w:tentative="1">
      <w:start w:val="1"/>
      <w:numFmt w:val="bullet"/>
      <w:lvlText w:val=""/>
      <w:lvlJc w:val="left"/>
      <w:pPr>
        <w:ind w:left="6796" w:hanging="360"/>
      </w:pPr>
      <w:rPr>
        <w:rFonts w:ascii="Wingdings" w:hAnsi="Wingdings" w:hint="default"/>
      </w:rPr>
    </w:lvl>
    <w:lvl w:ilvl="6" w:tplc="04090001" w:tentative="1">
      <w:start w:val="1"/>
      <w:numFmt w:val="bullet"/>
      <w:lvlText w:val=""/>
      <w:lvlJc w:val="left"/>
      <w:pPr>
        <w:ind w:left="7516" w:hanging="360"/>
      </w:pPr>
      <w:rPr>
        <w:rFonts w:ascii="Symbol" w:hAnsi="Symbol" w:hint="default"/>
      </w:rPr>
    </w:lvl>
    <w:lvl w:ilvl="7" w:tplc="04090003" w:tentative="1">
      <w:start w:val="1"/>
      <w:numFmt w:val="bullet"/>
      <w:lvlText w:val="o"/>
      <w:lvlJc w:val="left"/>
      <w:pPr>
        <w:ind w:left="8236" w:hanging="360"/>
      </w:pPr>
      <w:rPr>
        <w:rFonts w:ascii="Courier New" w:hAnsi="Courier New" w:cs="Courier New" w:hint="default"/>
      </w:rPr>
    </w:lvl>
    <w:lvl w:ilvl="8" w:tplc="04090005" w:tentative="1">
      <w:start w:val="1"/>
      <w:numFmt w:val="bullet"/>
      <w:lvlText w:val=""/>
      <w:lvlJc w:val="left"/>
      <w:pPr>
        <w:ind w:left="8956" w:hanging="360"/>
      </w:pPr>
      <w:rPr>
        <w:rFonts w:ascii="Wingdings" w:hAnsi="Wingdings" w:hint="default"/>
      </w:rPr>
    </w:lvl>
  </w:abstractNum>
  <w:abstractNum w:abstractNumId="11" w15:restartNumberingAfterBreak="0">
    <w:nsid w:val="52F2488D"/>
    <w:multiLevelType w:val="hybridMultilevel"/>
    <w:tmpl w:val="1B6A3898"/>
    <w:lvl w:ilvl="0" w:tplc="4F94306C">
      <w:numFmt w:val="bullet"/>
      <w:lvlText w:val="-"/>
      <w:lvlJc w:val="left"/>
      <w:pPr>
        <w:ind w:left="3195" w:hanging="360"/>
      </w:pPr>
      <w:rPr>
        <w:rFonts w:ascii="Calibri" w:eastAsia="Times New Roman" w:hAnsi="Calibri" w:cs="Calibr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12" w15:restartNumberingAfterBreak="0">
    <w:nsid w:val="55637442"/>
    <w:multiLevelType w:val="hybridMultilevel"/>
    <w:tmpl w:val="C5780966"/>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3" w15:restartNumberingAfterBreak="0">
    <w:nsid w:val="7241748D"/>
    <w:multiLevelType w:val="hybridMultilevel"/>
    <w:tmpl w:val="2E0868F6"/>
    <w:lvl w:ilvl="0" w:tplc="6B0E8104">
      <w:start w:val="1"/>
      <w:numFmt w:val="bullet"/>
      <w:lvlText w:val=""/>
      <w:lvlJc w:val="left"/>
      <w:pPr>
        <w:ind w:left="3196" w:hanging="360"/>
      </w:pPr>
      <w:rPr>
        <w:rFonts w:ascii="Symbol" w:hAnsi="Symbol" w:hint="default"/>
      </w:rPr>
    </w:lvl>
    <w:lvl w:ilvl="1" w:tplc="04090003" w:tentative="1">
      <w:start w:val="1"/>
      <w:numFmt w:val="bullet"/>
      <w:lvlText w:val="o"/>
      <w:lvlJc w:val="left"/>
      <w:pPr>
        <w:ind w:left="3916" w:hanging="360"/>
      </w:pPr>
      <w:rPr>
        <w:rFonts w:ascii="Courier New" w:hAnsi="Courier New" w:cs="Courier New" w:hint="default"/>
      </w:rPr>
    </w:lvl>
    <w:lvl w:ilvl="2" w:tplc="04090005" w:tentative="1">
      <w:start w:val="1"/>
      <w:numFmt w:val="bullet"/>
      <w:lvlText w:val=""/>
      <w:lvlJc w:val="left"/>
      <w:pPr>
        <w:ind w:left="4636" w:hanging="360"/>
      </w:pPr>
      <w:rPr>
        <w:rFonts w:ascii="Wingdings" w:hAnsi="Wingdings" w:hint="default"/>
      </w:rPr>
    </w:lvl>
    <w:lvl w:ilvl="3" w:tplc="04090001" w:tentative="1">
      <w:start w:val="1"/>
      <w:numFmt w:val="bullet"/>
      <w:lvlText w:val=""/>
      <w:lvlJc w:val="left"/>
      <w:pPr>
        <w:ind w:left="5356" w:hanging="360"/>
      </w:pPr>
      <w:rPr>
        <w:rFonts w:ascii="Symbol" w:hAnsi="Symbol" w:hint="default"/>
      </w:rPr>
    </w:lvl>
    <w:lvl w:ilvl="4" w:tplc="04090003" w:tentative="1">
      <w:start w:val="1"/>
      <w:numFmt w:val="bullet"/>
      <w:lvlText w:val="o"/>
      <w:lvlJc w:val="left"/>
      <w:pPr>
        <w:ind w:left="6076" w:hanging="360"/>
      </w:pPr>
      <w:rPr>
        <w:rFonts w:ascii="Courier New" w:hAnsi="Courier New" w:cs="Courier New" w:hint="default"/>
      </w:rPr>
    </w:lvl>
    <w:lvl w:ilvl="5" w:tplc="04090005" w:tentative="1">
      <w:start w:val="1"/>
      <w:numFmt w:val="bullet"/>
      <w:lvlText w:val=""/>
      <w:lvlJc w:val="left"/>
      <w:pPr>
        <w:ind w:left="6796" w:hanging="360"/>
      </w:pPr>
      <w:rPr>
        <w:rFonts w:ascii="Wingdings" w:hAnsi="Wingdings" w:hint="default"/>
      </w:rPr>
    </w:lvl>
    <w:lvl w:ilvl="6" w:tplc="04090001" w:tentative="1">
      <w:start w:val="1"/>
      <w:numFmt w:val="bullet"/>
      <w:lvlText w:val=""/>
      <w:lvlJc w:val="left"/>
      <w:pPr>
        <w:ind w:left="7516" w:hanging="360"/>
      </w:pPr>
      <w:rPr>
        <w:rFonts w:ascii="Symbol" w:hAnsi="Symbol" w:hint="default"/>
      </w:rPr>
    </w:lvl>
    <w:lvl w:ilvl="7" w:tplc="04090003" w:tentative="1">
      <w:start w:val="1"/>
      <w:numFmt w:val="bullet"/>
      <w:lvlText w:val="o"/>
      <w:lvlJc w:val="left"/>
      <w:pPr>
        <w:ind w:left="8236" w:hanging="360"/>
      </w:pPr>
      <w:rPr>
        <w:rFonts w:ascii="Courier New" w:hAnsi="Courier New" w:cs="Courier New" w:hint="default"/>
      </w:rPr>
    </w:lvl>
    <w:lvl w:ilvl="8" w:tplc="04090005" w:tentative="1">
      <w:start w:val="1"/>
      <w:numFmt w:val="bullet"/>
      <w:lvlText w:val=""/>
      <w:lvlJc w:val="left"/>
      <w:pPr>
        <w:ind w:left="8956" w:hanging="360"/>
      </w:pPr>
      <w:rPr>
        <w:rFonts w:ascii="Wingdings" w:hAnsi="Wingdings" w:hint="default"/>
      </w:rPr>
    </w:lvl>
  </w:abstractNum>
  <w:num w:numId="1">
    <w:abstractNumId w:val="3"/>
  </w:num>
  <w:num w:numId="2">
    <w:abstractNumId w:val="7"/>
  </w:num>
  <w:num w:numId="3">
    <w:abstractNumId w:val="0"/>
  </w:num>
  <w:num w:numId="4">
    <w:abstractNumId w:val="12"/>
  </w:num>
  <w:num w:numId="5">
    <w:abstractNumId w:val="8"/>
  </w:num>
  <w:num w:numId="6">
    <w:abstractNumId w:val="2"/>
  </w:num>
  <w:num w:numId="7">
    <w:abstractNumId w:val="9"/>
  </w:num>
  <w:num w:numId="8">
    <w:abstractNumId w:val="4"/>
  </w:num>
  <w:num w:numId="9">
    <w:abstractNumId w:val="6"/>
  </w:num>
  <w:num w:numId="10">
    <w:abstractNumId w:val="11"/>
  </w:num>
  <w:num w:numId="11">
    <w:abstractNumId w:val="1"/>
  </w:num>
  <w:num w:numId="12">
    <w:abstractNumId w:val="1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B5F"/>
    <w:rsid w:val="000020C5"/>
    <w:rsid w:val="00002FE6"/>
    <w:rsid w:val="000127E4"/>
    <w:rsid w:val="00017B5F"/>
    <w:rsid w:val="000231B1"/>
    <w:rsid w:val="00036F6D"/>
    <w:rsid w:val="000411DE"/>
    <w:rsid w:val="00042BDE"/>
    <w:rsid w:val="0004406B"/>
    <w:rsid w:val="000442AF"/>
    <w:rsid w:val="00044A7E"/>
    <w:rsid w:val="00045857"/>
    <w:rsid w:val="00047CF6"/>
    <w:rsid w:val="00050B93"/>
    <w:rsid w:val="0005791D"/>
    <w:rsid w:val="000712B6"/>
    <w:rsid w:val="000927BC"/>
    <w:rsid w:val="000929AC"/>
    <w:rsid w:val="000944CE"/>
    <w:rsid w:val="000C4468"/>
    <w:rsid w:val="000D44BE"/>
    <w:rsid w:val="000E7AF8"/>
    <w:rsid w:val="000F5466"/>
    <w:rsid w:val="00104DF4"/>
    <w:rsid w:val="00110005"/>
    <w:rsid w:val="0011049C"/>
    <w:rsid w:val="0011181C"/>
    <w:rsid w:val="00121049"/>
    <w:rsid w:val="00132A9E"/>
    <w:rsid w:val="00134E5A"/>
    <w:rsid w:val="00140547"/>
    <w:rsid w:val="00141BED"/>
    <w:rsid w:val="00142239"/>
    <w:rsid w:val="001456F0"/>
    <w:rsid w:val="00145F5E"/>
    <w:rsid w:val="00147899"/>
    <w:rsid w:val="00172139"/>
    <w:rsid w:val="00176846"/>
    <w:rsid w:val="00176BD4"/>
    <w:rsid w:val="001847C3"/>
    <w:rsid w:val="00195F6F"/>
    <w:rsid w:val="001A6C61"/>
    <w:rsid w:val="001B0D6D"/>
    <w:rsid w:val="001B60E2"/>
    <w:rsid w:val="001C4028"/>
    <w:rsid w:val="001C66AA"/>
    <w:rsid w:val="001D0F87"/>
    <w:rsid w:val="001D1883"/>
    <w:rsid w:val="001D21A4"/>
    <w:rsid w:val="001D3EAE"/>
    <w:rsid w:val="001D50C6"/>
    <w:rsid w:val="001E3F90"/>
    <w:rsid w:val="001E3FBC"/>
    <w:rsid w:val="001E4D3E"/>
    <w:rsid w:val="001E63B6"/>
    <w:rsid w:val="001E6BD9"/>
    <w:rsid w:val="001F6D23"/>
    <w:rsid w:val="00203868"/>
    <w:rsid w:val="0020767C"/>
    <w:rsid w:val="0023554A"/>
    <w:rsid w:val="0023717A"/>
    <w:rsid w:val="00241054"/>
    <w:rsid w:val="00255394"/>
    <w:rsid w:val="002554D9"/>
    <w:rsid w:val="00262956"/>
    <w:rsid w:val="00263A8F"/>
    <w:rsid w:val="002709D9"/>
    <w:rsid w:val="00277C8F"/>
    <w:rsid w:val="0028166F"/>
    <w:rsid w:val="002820D5"/>
    <w:rsid w:val="002907A0"/>
    <w:rsid w:val="002955A2"/>
    <w:rsid w:val="002B0528"/>
    <w:rsid w:val="002B2E2F"/>
    <w:rsid w:val="002B35E1"/>
    <w:rsid w:val="002B37B8"/>
    <w:rsid w:val="002B4272"/>
    <w:rsid w:val="002B71E0"/>
    <w:rsid w:val="002E223E"/>
    <w:rsid w:val="002E5B73"/>
    <w:rsid w:val="002E5E57"/>
    <w:rsid w:val="0030686E"/>
    <w:rsid w:val="00311D01"/>
    <w:rsid w:val="00314BD5"/>
    <w:rsid w:val="003163E7"/>
    <w:rsid w:val="00317CCA"/>
    <w:rsid w:val="003408DD"/>
    <w:rsid w:val="00341559"/>
    <w:rsid w:val="00346DAB"/>
    <w:rsid w:val="0034701C"/>
    <w:rsid w:val="00354539"/>
    <w:rsid w:val="00354570"/>
    <w:rsid w:val="00354C3D"/>
    <w:rsid w:val="0036010F"/>
    <w:rsid w:val="003711C3"/>
    <w:rsid w:val="00375A55"/>
    <w:rsid w:val="003A5015"/>
    <w:rsid w:val="003B299D"/>
    <w:rsid w:val="003B45F3"/>
    <w:rsid w:val="003B7825"/>
    <w:rsid w:val="003B79CB"/>
    <w:rsid w:val="003D7B3E"/>
    <w:rsid w:val="003E1298"/>
    <w:rsid w:val="003E1DDC"/>
    <w:rsid w:val="003E482B"/>
    <w:rsid w:val="003E4B6F"/>
    <w:rsid w:val="003E5515"/>
    <w:rsid w:val="003E617C"/>
    <w:rsid w:val="004063AD"/>
    <w:rsid w:val="00410F89"/>
    <w:rsid w:val="00424DAC"/>
    <w:rsid w:val="0043034B"/>
    <w:rsid w:val="0044184C"/>
    <w:rsid w:val="00441A4C"/>
    <w:rsid w:val="00443B8F"/>
    <w:rsid w:val="00443DB1"/>
    <w:rsid w:val="00454939"/>
    <w:rsid w:val="004554B4"/>
    <w:rsid w:val="00467966"/>
    <w:rsid w:val="00470932"/>
    <w:rsid w:val="00470AF9"/>
    <w:rsid w:val="00476030"/>
    <w:rsid w:val="00480EC9"/>
    <w:rsid w:val="00481E92"/>
    <w:rsid w:val="0048297D"/>
    <w:rsid w:val="00485D66"/>
    <w:rsid w:val="00487C15"/>
    <w:rsid w:val="00490E9D"/>
    <w:rsid w:val="004927AE"/>
    <w:rsid w:val="00494396"/>
    <w:rsid w:val="004A0B8D"/>
    <w:rsid w:val="004A41BD"/>
    <w:rsid w:val="004A71DC"/>
    <w:rsid w:val="004B31AB"/>
    <w:rsid w:val="004B37EB"/>
    <w:rsid w:val="004B52DF"/>
    <w:rsid w:val="004B565F"/>
    <w:rsid w:val="004B63B5"/>
    <w:rsid w:val="004D52D9"/>
    <w:rsid w:val="004E0248"/>
    <w:rsid w:val="004E5898"/>
    <w:rsid w:val="004F2836"/>
    <w:rsid w:val="004F32EE"/>
    <w:rsid w:val="004F45A2"/>
    <w:rsid w:val="004F47D0"/>
    <w:rsid w:val="004F6796"/>
    <w:rsid w:val="0050463F"/>
    <w:rsid w:val="00505650"/>
    <w:rsid w:val="00511DBC"/>
    <w:rsid w:val="00515769"/>
    <w:rsid w:val="0052157E"/>
    <w:rsid w:val="00522D8B"/>
    <w:rsid w:val="0052728C"/>
    <w:rsid w:val="0053519F"/>
    <w:rsid w:val="005351C7"/>
    <w:rsid w:val="0054078B"/>
    <w:rsid w:val="00543EB5"/>
    <w:rsid w:val="0054665E"/>
    <w:rsid w:val="00557FCF"/>
    <w:rsid w:val="00563555"/>
    <w:rsid w:val="00566768"/>
    <w:rsid w:val="00566FF0"/>
    <w:rsid w:val="005868D7"/>
    <w:rsid w:val="00597760"/>
    <w:rsid w:val="005A0745"/>
    <w:rsid w:val="005B0E0E"/>
    <w:rsid w:val="005B7586"/>
    <w:rsid w:val="005C00F4"/>
    <w:rsid w:val="005D47EB"/>
    <w:rsid w:val="005D5D1A"/>
    <w:rsid w:val="005E5208"/>
    <w:rsid w:val="006112F4"/>
    <w:rsid w:val="006119A8"/>
    <w:rsid w:val="00616798"/>
    <w:rsid w:val="00632180"/>
    <w:rsid w:val="0063367A"/>
    <w:rsid w:val="00634808"/>
    <w:rsid w:val="00643B4F"/>
    <w:rsid w:val="00646466"/>
    <w:rsid w:val="006518F6"/>
    <w:rsid w:val="00652997"/>
    <w:rsid w:val="00652AC4"/>
    <w:rsid w:val="0066524C"/>
    <w:rsid w:val="006700AB"/>
    <w:rsid w:val="00673AF0"/>
    <w:rsid w:val="00674704"/>
    <w:rsid w:val="00676E64"/>
    <w:rsid w:val="0068781D"/>
    <w:rsid w:val="00691A16"/>
    <w:rsid w:val="006939ED"/>
    <w:rsid w:val="006A3839"/>
    <w:rsid w:val="006A4CCC"/>
    <w:rsid w:val="006B0D03"/>
    <w:rsid w:val="006B6C96"/>
    <w:rsid w:val="006D3248"/>
    <w:rsid w:val="006E21B9"/>
    <w:rsid w:val="006E40EF"/>
    <w:rsid w:val="006F24CE"/>
    <w:rsid w:val="006F4325"/>
    <w:rsid w:val="00703879"/>
    <w:rsid w:val="007154E1"/>
    <w:rsid w:val="00724348"/>
    <w:rsid w:val="00724CD3"/>
    <w:rsid w:val="00730F4F"/>
    <w:rsid w:val="0073244D"/>
    <w:rsid w:val="00732FF5"/>
    <w:rsid w:val="00734819"/>
    <w:rsid w:val="00741FE3"/>
    <w:rsid w:val="0075531C"/>
    <w:rsid w:val="007576E8"/>
    <w:rsid w:val="0077152D"/>
    <w:rsid w:val="0077250E"/>
    <w:rsid w:val="00772C39"/>
    <w:rsid w:val="00776A37"/>
    <w:rsid w:val="00782A4E"/>
    <w:rsid w:val="00785A2D"/>
    <w:rsid w:val="00787B37"/>
    <w:rsid w:val="00792AD9"/>
    <w:rsid w:val="00793DE3"/>
    <w:rsid w:val="007967D0"/>
    <w:rsid w:val="007A067E"/>
    <w:rsid w:val="007A43DA"/>
    <w:rsid w:val="007B6331"/>
    <w:rsid w:val="007C034A"/>
    <w:rsid w:val="007D1EB6"/>
    <w:rsid w:val="007E5783"/>
    <w:rsid w:val="007E5C27"/>
    <w:rsid w:val="007E7693"/>
    <w:rsid w:val="007F187C"/>
    <w:rsid w:val="007F1FA7"/>
    <w:rsid w:val="007F595C"/>
    <w:rsid w:val="00825184"/>
    <w:rsid w:val="0083500D"/>
    <w:rsid w:val="00836C27"/>
    <w:rsid w:val="0084250B"/>
    <w:rsid w:val="008437DE"/>
    <w:rsid w:val="00845009"/>
    <w:rsid w:val="00853CE7"/>
    <w:rsid w:val="00883EF4"/>
    <w:rsid w:val="008B3A51"/>
    <w:rsid w:val="008C09D3"/>
    <w:rsid w:val="008C36C3"/>
    <w:rsid w:val="008C720A"/>
    <w:rsid w:val="008D15C1"/>
    <w:rsid w:val="008D270E"/>
    <w:rsid w:val="008D4133"/>
    <w:rsid w:val="008D71B9"/>
    <w:rsid w:val="008E1612"/>
    <w:rsid w:val="008E2785"/>
    <w:rsid w:val="00903405"/>
    <w:rsid w:val="00903BEA"/>
    <w:rsid w:val="00922B9A"/>
    <w:rsid w:val="00926F25"/>
    <w:rsid w:val="00934580"/>
    <w:rsid w:val="00947BAA"/>
    <w:rsid w:val="00952A8C"/>
    <w:rsid w:val="00952E70"/>
    <w:rsid w:val="00956BCC"/>
    <w:rsid w:val="00962FD7"/>
    <w:rsid w:val="00965566"/>
    <w:rsid w:val="00965DD1"/>
    <w:rsid w:val="009726D0"/>
    <w:rsid w:val="00972DE7"/>
    <w:rsid w:val="00982B86"/>
    <w:rsid w:val="009839DE"/>
    <w:rsid w:val="009911B0"/>
    <w:rsid w:val="00992EC0"/>
    <w:rsid w:val="009945EC"/>
    <w:rsid w:val="009A4F70"/>
    <w:rsid w:val="009A7327"/>
    <w:rsid w:val="009A7A99"/>
    <w:rsid w:val="009C196D"/>
    <w:rsid w:val="009C2E94"/>
    <w:rsid w:val="009C7FC2"/>
    <w:rsid w:val="009D0573"/>
    <w:rsid w:val="009D66A4"/>
    <w:rsid w:val="009E45F8"/>
    <w:rsid w:val="009E6B03"/>
    <w:rsid w:val="009F3907"/>
    <w:rsid w:val="009F69F6"/>
    <w:rsid w:val="009F7C07"/>
    <w:rsid w:val="00A02308"/>
    <w:rsid w:val="00A0593F"/>
    <w:rsid w:val="00A06C62"/>
    <w:rsid w:val="00A07B63"/>
    <w:rsid w:val="00A1559A"/>
    <w:rsid w:val="00A15C49"/>
    <w:rsid w:val="00A27DC6"/>
    <w:rsid w:val="00A34F9F"/>
    <w:rsid w:val="00A370F4"/>
    <w:rsid w:val="00A400B6"/>
    <w:rsid w:val="00A40881"/>
    <w:rsid w:val="00A40D36"/>
    <w:rsid w:val="00A414E3"/>
    <w:rsid w:val="00A434CC"/>
    <w:rsid w:val="00A478BB"/>
    <w:rsid w:val="00A52FFA"/>
    <w:rsid w:val="00A61E5D"/>
    <w:rsid w:val="00A70E9B"/>
    <w:rsid w:val="00A73B23"/>
    <w:rsid w:val="00A74811"/>
    <w:rsid w:val="00A86E1D"/>
    <w:rsid w:val="00A9086D"/>
    <w:rsid w:val="00A9231F"/>
    <w:rsid w:val="00AB413C"/>
    <w:rsid w:val="00AC2039"/>
    <w:rsid w:val="00AD206F"/>
    <w:rsid w:val="00AD326E"/>
    <w:rsid w:val="00AE6D50"/>
    <w:rsid w:val="00AF22CB"/>
    <w:rsid w:val="00AF5D69"/>
    <w:rsid w:val="00AF6231"/>
    <w:rsid w:val="00B00DCB"/>
    <w:rsid w:val="00B05D1C"/>
    <w:rsid w:val="00B06C5B"/>
    <w:rsid w:val="00B10F27"/>
    <w:rsid w:val="00B371E1"/>
    <w:rsid w:val="00B442DA"/>
    <w:rsid w:val="00B4620C"/>
    <w:rsid w:val="00B50615"/>
    <w:rsid w:val="00B54B62"/>
    <w:rsid w:val="00B60E55"/>
    <w:rsid w:val="00B61AE2"/>
    <w:rsid w:val="00B673A0"/>
    <w:rsid w:val="00B71E53"/>
    <w:rsid w:val="00B76ABB"/>
    <w:rsid w:val="00B77E60"/>
    <w:rsid w:val="00B815D2"/>
    <w:rsid w:val="00B9075B"/>
    <w:rsid w:val="00B90D28"/>
    <w:rsid w:val="00B945B7"/>
    <w:rsid w:val="00BA0E67"/>
    <w:rsid w:val="00BA35A1"/>
    <w:rsid w:val="00BB59CF"/>
    <w:rsid w:val="00BB72E0"/>
    <w:rsid w:val="00BC2365"/>
    <w:rsid w:val="00BC5241"/>
    <w:rsid w:val="00BF70EC"/>
    <w:rsid w:val="00C03D15"/>
    <w:rsid w:val="00C04DCE"/>
    <w:rsid w:val="00C06C36"/>
    <w:rsid w:val="00C1472F"/>
    <w:rsid w:val="00C2304B"/>
    <w:rsid w:val="00C24830"/>
    <w:rsid w:val="00C321D3"/>
    <w:rsid w:val="00C419E9"/>
    <w:rsid w:val="00C44CDA"/>
    <w:rsid w:val="00C4505E"/>
    <w:rsid w:val="00C513A3"/>
    <w:rsid w:val="00C53EA0"/>
    <w:rsid w:val="00C56688"/>
    <w:rsid w:val="00C5712D"/>
    <w:rsid w:val="00C603E3"/>
    <w:rsid w:val="00C7427B"/>
    <w:rsid w:val="00C81DAE"/>
    <w:rsid w:val="00C84D4C"/>
    <w:rsid w:val="00C91D09"/>
    <w:rsid w:val="00C9272B"/>
    <w:rsid w:val="00C93005"/>
    <w:rsid w:val="00C95AD3"/>
    <w:rsid w:val="00CA6D42"/>
    <w:rsid w:val="00CE0002"/>
    <w:rsid w:val="00CE6F71"/>
    <w:rsid w:val="00CF1953"/>
    <w:rsid w:val="00D10181"/>
    <w:rsid w:val="00D1051E"/>
    <w:rsid w:val="00D10D97"/>
    <w:rsid w:val="00D2002A"/>
    <w:rsid w:val="00D3326B"/>
    <w:rsid w:val="00D362F9"/>
    <w:rsid w:val="00D4082A"/>
    <w:rsid w:val="00D470A4"/>
    <w:rsid w:val="00D5341D"/>
    <w:rsid w:val="00D54BCD"/>
    <w:rsid w:val="00D62666"/>
    <w:rsid w:val="00DA0EAE"/>
    <w:rsid w:val="00DA6011"/>
    <w:rsid w:val="00DB5D87"/>
    <w:rsid w:val="00DC4F4D"/>
    <w:rsid w:val="00DC608E"/>
    <w:rsid w:val="00DC65E3"/>
    <w:rsid w:val="00DD1CAF"/>
    <w:rsid w:val="00DD1FBC"/>
    <w:rsid w:val="00DD5E90"/>
    <w:rsid w:val="00DF0B9D"/>
    <w:rsid w:val="00DF6BBE"/>
    <w:rsid w:val="00E00864"/>
    <w:rsid w:val="00E05CCB"/>
    <w:rsid w:val="00E110B6"/>
    <w:rsid w:val="00E1346B"/>
    <w:rsid w:val="00E13837"/>
    <w:rsid w:val="00E13A96"/>
    <w:rsid w:val="00E17B33"/>
    <w:rsid w:val="00E25417"/>
    <w:rsid w:val="00E25AA9"/>
    <w:rsid w:val="00E35405"/>
    <w:rsid w:val="00E419A4"/>
    <w:rsid w:val="00E45FC8"/>
    <w:rsid w:val="00E54D60"/>
    <w:rsid w:val="00E57273"/>
    <w:rsid w:val="00E637DD"/>
    <w:rsid w:val="00E779C0"/>
    <w:rsid w:val="00E77EB5"/>
    <w:rsid w:val="00E77F60"/>
    <w:rsid w:val="00EB0187"/>
    <w:rsid w:val="00EB646F"/>
    <w:rsid w:val="00EC06D3"/>
    <w:rsid w:val="00EC5BAA"/>
    <w:rsid w:val="00EE26B1"/>
    <w:rsid w:val="00EF16DE"/>
    <w:rsid w:val="00EF2E7A"/>
    <w:rsid w:val="00F01110"/>
    <w:rsid w:val="00F02D0E"/>
    <w:rsid w:val="00F0303E"/>
    <w:rsid w:val="00F225B3"/>
    <w:rsid w:val="00F273AD"/>
    <w:rsid w:val="00F31F55"/>
    <w:rsid w:val="00F32B16"/>
    <w:rsid w:val="00F401F6"/>
    <w:rsid w:val="00F416F2"/>
    <w:rsid w:val="00F42954"/>
    <w:rsid w:val="00F42A98"/>
    <w:rsid w:val="00F432CE"/>
    <w:rsid w:val="00F43CD8"/>
    <w:rsid w:val="00F440D7"/>
    <w:rsid w:val="00F44795"/>
    <w:rsid w:val="00F54ADE"/>
    <w:rsid w:val="00F72F79"/>
    <w:rsid w:val="00F84B4D"/>
    <w:rsid w:val="00F86DA3"/>
    <w:rsid w:val="00F93226"/>
    <w:rsid w:val="00F946B7"/>
    <w:rsid w:val="00FA21E4"/>
    <w:rsid w:val="00FB0090"/>
    <w:rsid w:val="00FB77DA"/>
    <w:rsid w:val="00FE5771"/>
    <w:rsid w:val="00FF7D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82264d"/>
    </o:shapedefaults>
    <o:shapelayout v:ext="edit">
      <o:idmap v:ext="edit" data="1"/>
    </o:shapelayout>
  </w:shapeDefaults>
  <w:decimalSymbol w:val=","/>
  <w:listSeparator w:val=";"/>
  <w14:docId w14:val="591886F8"/>
  <w15:docId w15:val="{DC8C0DF1-4E2F-4ABA-84BF-77B90CE0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406B"/>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17B5F"/>
    <w:pPr>
      <w:tabs>
        <w:tab w:val="center" w:pos="4536"/>
        <w:tab w:val="right" w:pos="9072"/>
      </w:tabs>
    </w:pPr>
  </w:style>
  <w:style w:type="character" w:customStyle="1" w:styleId="PieddepageCar">
    <w:name w:val="Pied de page Car"/>
    <w:basedOn w:val="Policepardfaut"/>
    <w:link w:val="Pieddepage"/>
    <w:uiPriority w:val="99"/>
    <w:rsid w:val="00017B5F"/>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470AF9"/>
    <w:rPr>
      <w:rFonts w:ascii="Tahoma" w:hAnsi="Tahoma" w:cs="Tahoma"/>
      <w:sz w:val="16"/>
      <w:szCs w:val="16"/>
    </w:rPr>
  </w:style>
  <w:style w:type="character" w:customStyle="1" w:styleId="TextedebullesCar">
    <w:name w:val="Texte de bulles Car"/>
    <w:basedOn w:val="Policepardfaut"/>
    <w:link w:val="Textedebulles"/>
    <w:uiPriority w:val="99"/>
    <w:semiHidden/>
    <w:rsid w:val="00470AF9"/>
    <w:rPr>
      <w:rFonts w:ascii="Tahoma" w:eastAsia="Times New Roman" w:hAnsi="Tahoma" w:cs="Tahoma"/>
      <w:sz w:val="16"/>
      <w:szCs w:val="16"/>
      <w:lang w:eastAsia="fr-FR"/>
    </w:rPr>
  </w:style>
  <w:style w:type="paragraph" w:styleId="Paragraphedeliste">
    <w:name w:val="List Paragraph"/>
    <w:basedOn w:val="Normal"/>
    <w:uiPriority w:val="34"/>
    <w:qFormat/>
    <w:rsid w:val="003B7825"/>
    <w:pPr>
      <w:ind w:left="720"/>
      <w:contextualSpacing/>
    </w:pPr>
  </w:style>
  <w:style w:type="table" w:styleId="Grilledutableau">
    <w:name w:val="Table Grid"/>
    <w:basedOn w:val="TableauNormal"/>
    <w:uiPriority w:val="59"/>
    <w:rsid w:val="00515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nhideWhenUsed/>
    <w:rsid w:val="00EF2E7A"/>
    <w:rPr>
      <w:rFonts w:ascii="Calibri" w:eastAsia="Calibri" w:hAnsi="Calibri"/>
      <w:sz w:val="22"/>
      <w:szCs w:val="21"/>
      <w:lang w:eastAsia="en-US"/>
    </w:rPr>
  </w:style>
  <w:style w:type="character" w:customStyle="1" w:styleId="TextebrutCar">
    <w:name w:val="Texte brut Car"/>
    <w:basedOn w:val="Policepardfaut"/>
    <w:link w:val="Textebrut"/>
    <w:rsid w:val="00EF2E7A"/>
    <w:rPr>
      <w:rFonts w:ascii="Calibri" w:eastAsia="Calibri" w:hAnsi="Calibri" w:cs="Times New Roman"/>
      <w:szCs w:val="21"/>
    </w:rPr>
  </w:style>
  <w:style w:type="paragraph" w:customStyle="1" w:styleId="TxBrp3">
    <w:name w:val="TxBr_p3"/>
    <w:basedOn w:val="Normal"/>
    <w:rsid w:val="00EF2E7A"/>
    <w:pPr>
      <w:widowControl w:val="0"/>
      <w:tabs>
        <w:tab w:val="left" w:pos="204"/>
      </w:tabs>
      <w:spacing w:line="255" w:lineRule="atLeast"/>
    </w:pPr>
    <w:rPr>
      <w:snapToGrid w:val="0"/>
      <w:sz w:val="24"/>
      <w:szCs w:val="24"/>
    </w:rPr>
  </w:style>
  <w:style w:type="paragraph" w:styleId="NormalWeb">
    <w:name w:val="Normal (Web)"/>
    <w:basedOn w:val="Normal"/>
    <w:uiPriority w:val="99"/>
    <w:rsid w:val="00EF2E7A"/>
    <w:pPr>
      <w:suppressAutoHyphens/>
      <w:spacing w:before="100" w:after="100"/>
    </w:pPr>
    <w:rPr>
      <w:sz w:val="24"/>
      <w:lang w:eastAsia="ar-SA"/>
    </w:rPr>
  </w:style>
  <w:style w:type="paragraph" w:customStyle="1" w:styleId="TxBrp2">
    <w:name w:val="TxBr_p2"/>
    <w:basedOn w:val="Normal"/>
    <w:rsid w:val="00EF2E7A"/>
    <w:pPr>
      <w:widowControl w:val="0"/>
      <w:tabs>
        <w:tab w:val="left" w:pos="204"/>
      </w:tabs>
      <w:spacing w:line="187" w:lineRule="atLeast"/>
    </w:pPr>
    <w:rPr>
      <w:snapToGrid w:val="0"/>
      <w:sz w:val="24"/>
      <w:szCs w:val="24"/>
    </w:rPr>
  </w:style>
  <w:style w:type="paragraph" w:styleId="Citation">
    <w:name w:val="Quote"/>
    <w:basedOn w:val="Normal"/>
    <w:next w:val="Normal"/>
    <w:link w:val="CitationCar"/>
    <w:qFormat/>
    <w:rsid w:val="00EF2E7A"/>
    <w:pPr>
      <w:suppressAutoHyphens/>
    </w:pPr>
    <w:rPr>
      <w:i/>
      <w:iCs/>
      <w:color w:val="000000"/>
      <w:sz w:val="24"/>
      <w:szCs w:val="24"/>
      <w:lang w:eastAsia="ar-SA"/>
    </w:rPr>
  </w:style>
  <w:style w:type="character" w:customStyle="1" w:styleId="CitationCar">
    <w:name w:val="Citation Car"/>
    <w:basedOn w:val="Policepardfaut"/>
    <w:link w:val="Citation"/>
    <w:rsid w:val="00EF2E7A"/>
    <w:rPr>
      <w:rFonts w:ascii="Times New Roman" w:eastAsia="Times New Roman" w:hAnsi="Times New Roman" w:cs="Times New Roman"/>
      <w:i/>
      <w:iCs/>
      <w:color w:val="000000"/>
      <w:sz w:val="24"/>
      <w:szCs w:val="24"/>
      <w:lang w:eastAsia="ar-SA"/>
    </w:rPr>
  </w:style>
  <w:style w:type="paragraph" w:customStyle="1" w:styleId="TxBrp9">
    <w:name w:val="TxBr_p9"/>
    <w:basedOn w:val="Normal"/>
    <w:rsid w:val="009E45F8"/>
    <w:pPr>
      <w:widowControl w:val="0"/>
      <w:spacing w:line="240" w:lineRule="atLeast"/>
    </w:pPr>
    <w:rPr>
      <w:snapToGrid w:val="0"/>
      <w:sz w:val="24"/>
      <w:szCs w:val="24"/>
    </w:rPr>
  </w:style>
  <w:style w:type="paragraph" w:styleId="Retraitcorpsdetexte">
    <w:name w:val="Body Text Indent"/>
    <w:basedOn w:val="Normal"/>
    <w:link w:val="RetraitcorpsdetexteCar"/>
    <w:unhideWhenUsed/>
    <w:rsid w:val="009E45F8"/>
    <w:pPr>
      <w:suppressAutoHyphens/>
      <w:autoSpaceDE w:val="0"/>
      <w:ind w:left="1560" w:hanging="1560"/>
    </w:pPr>
    <w:rPr>
      <w:rFonts w:ascii="Times" w:hAnsi="Times"/>
      <w:sz w:val="24"/>
      <w:szCs w:val="24"/>
      <w:lang w:eastAsia="ar-SA"/>
    </w:rPr>
  </w:style>
  <w:style w:type="character" w:customStyle="1" w:styleId="RetraitcorpsdetexteCar">
    <w:name w:val="Retrait corps de texte Car"/>
    <w:basedOn w:val="Policepardfaut"/>
    <w:link w:val="Retraitcorpsdetexte"/>
    <w:rsid w:val="009E45F8"/>
    <w:rPr>
      <w:rFonts w:ascii="Times" w:eastAsia="Times New Roman" w:hAnsi="Times" w:cs="Times New Roman"/>
      <w:sz w:val="24"/>
      <w:szCs w:val="24"/>
      <w:lang w:eastAsia="ar-SA"/>
    </w:rPr>
  </w:style>
  <w:style w:type="character" w:styleId="Marquedecommentaire">
    <w:name w:val="annotation reference"/>
    <w:basedOn w:val="Policepardfaut"/>
    <w:uiPriority w:val="99"/>
    <w:semiHidden/>
    <w:unhideWhenUsed/>
    <w:rsid w:val="009E45F8"/>
    <w:rPr>
      <w:sz w:val="16"/>
      <w:szCs w:val="16"/>
    </w:rPr>
  </w:style>
  <w:style w:type="paragraph" w:styleId="Commentaire">
    <w:name w:val="annotation text"/>
    <w:basedOn w:val="Normal"/>
    <w:link w:val="CommentaireCar"/>
    <w:uiPriority w:val="99"/>
    <w:semiHidden/>
    <w:unhideWhenUsed/>
    <w:rsid w:val="009E45F8"/>
    <w:pPr>
      <w:suppressAutoHyphens/>
    </w:pPr>
    <w:rPr>
      <w:lang w:eastAsia="ar-SA"/>
    </w:rPr>
  </w:style>
  <w:style w:type="character" w:customStyle="1" w:styleId="CommentaireCar">
    <w:name w:val="Commentaire Car"/>
    <w:basedOn w:val="Policepardfaut"/>
    <w:link w:val="Commentaire"/>
    <w:uiPriority w:val="99"/>
    <w:semiHidden/>
    <w:rsid w:val="009E45F8"/>
    <w:rPr>
      <w:rFonts w:ascii="Times New Roman" w:eastAsia="Times New Roman" w:hAnsi="Times New Roman" w:cs="Times New Roman"/>
      <w:sz w:val="20"/>
      <w:szCs w:val="20"/>
      <w:lang w:eastAsia="ar-SA"/>
    </w:rPr>
  </w:style>
  <w:style w:type="character" w:customStyle="1" w:styleId="st1">
    <w:name w:val="st1"/>
    <w:basedOn w:val="Policepardfaut"/>
    <w:rsid w:val="00255394"/>
  </w:style>
  <w:style w:type="character" w:styleId="Lienhypertexte">
    <w:name w:val="Hyperlink"/>
    <w:basedOn w:val="Policepardfaut"/>
    <w:uiPriority w:val="99"/>
    <w:unhideWhenUsed/>
    <w:rsid w:val="007A43DA"/>
    <w:rPr>
      <w:color w:val="DB5353" w:themeColor="hyperlink"/>
      <w:u w:val="single"/>
    </w:rPr>
  </w:style>
  <w:style w:type="paragraph" w:styleId="En-tte">
    <w:name w:val="header"/>
    <w:basedOn w:val="Normal"/>
    <w:link w:val="En-tteCar"/>
    <w:uiPriority w:val="99"/>
    <w:unhideWhenUsed/>
    <w:rsid w:val="00EC5BAA"/>
    <w:pPr>
      <w:tabs>
        <w:tab w:val="center" w:pos="4536"/>
        <w:tab w:val="right" w:pos="9072"/>
      </w:tabs>
    </w:pPr>
  </w:style>
  <w:style w:type="character" w:customStyle="1" w:styleId="En-tteCar">
    <w:name w:val="En-tête Car"/>
    <w:basedOn w:val="Policepardfaut"/>
    <w:link w:val="En-tte"/>
    <w:uiPriority w:val="99"/>
    <w:rsid w:val="00EC5BAA"/>
    <w:rPr>
      <w:rFonts w:ascii="Times New Roman" w:eastAsia="Times New Roman" w:hAnsi="Times New Roman" w:cs="Times New Roman"/>
      <w:sz w:val="20"/>
      <w:szCs w:val="20"/>
      <w:lang w:eastAsia="fr-FR"/>
    </w:rPr>
  </w:style>
  <w:style w:type="paragraph" w:styleId="Corpsdetexte">
    <w:name w:val="Body Text"/>
    <w:basedOn w:val="Normal"/>
    <w:link w:val="CorpsdetexteCar"/>
    <w:uiPriority w:val="99"/>
    <w:semiHidden/>
    <w:unhideWhenUsed/>
    <w:rsid w:val="005D5D1A"/>
    <w:pPr>
      <w:spacing w:after="120"/>
    </w:pPr>
  </w:style>
  <w:style w:type="character" w:customStyle="1" w:styleId="CorpsdetexteCar">
    <w:name w:val="Corps de texte Car"/>
    <w:basedOn w:val="Policepardfaut"/>
    <w:link w:val="Corpsdetexte"/>
    <w:uiPriority w:val="99"/>
    <w:semiHidden/>
    <w:rsid w:val="005D5D1A"/>
    <w:rPr>
      <w:rFonts w:ascii="Times New Roman" w:eastAsia="Times New Roman" w:hAnsi="Times New Roman" w:cs="Times New Roman"/>
      <w:sz w:val="20"/>
      <w:szCs w:val="20"/>
      <w:lang w:eastAsia="fr-FR"/>
    </w:rPr>
  </w:style>
  <w:style w:type="character" w:styleId="Mentionnonrsolue">
    <w:name w:val="Unresolved Mention"/>
    <w:basedOn w:val="Policepardfaut"/>
    <w:uiPriority w:val="99"/>
    <w:semiHidden/>
    <w:unhideWhenUsed/>
    <w:rsid w:val="005D5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175277">
      <w:bodyDiv w:val="1"/>
      <w:marLeft w:val="0"/>
      <w:marRight w:val="0"/>
      <w:marTop w:val="0"/>
      <w:marBottom w:val="0"/>
      <w:divBdr>
        <w:top w:val="none" w:sz="0" w:space="0" w:color="auto"/>
        <w:left w:val="none" w:sz="0" w:space="0" w:color="auto"/>
        <w:bottom w:val="none" w:sz="0" w:space="0" w:color="auto"/>
        <w:right w:val="none" w:sz="0" w:space="0" w:color="auto"/>
      </w:divBdr>
    </w:div>
    <w:div w:id="590239074">
      <w:bodyDiv w:val="1"/>
      <w:marLeft w:val="0"/>
      <w:marRight w:val="0"/>
      <w:marTop w:val="0"/>
      <w:marBottom w:val="0"/>
      <w:divBdr>
        <w:top w:val="none" w:sz="0" w:space="0" w:color="auto"/>
        <w:left w:val="none" w:sz="0" w:space="0" w:color="auto"/>
        <w:bottom w:val="none" w:sz="0" w:space="0" w:color="auto"/>
        <w:right w:val="none" w:sz="0" w:space="0" w:color="auto"/>
      </w:divBdr>
    </w:div>
    <w:div w:id="1077822629">
      <w:bodyDiv w:val="1"/>
      <w:marLeft w:val="0"/>
      <w:marRight w:val="0"/>
      <w:marTop w:val="0"/>
      <w:marBottom w:val="0"/>
      <w:divBdr>
        <w:top w:val="none" w:sz="0" w:space="0" w:color="auto"/>
        <w:left w:val="none" w:sz="0" w:space="0" w:color="auto"/>
        <w:bottom w:val="none" w:sz="0" w:space="0" w:color="auto"/>
        <w:right w:val="none" w:sz="0" w:space="0" w:color="auto"/>
      </w:divBdr>
    </w:div>
    <w:div w:id="1846086948">
      <w:bodyDiv w:val="1"/>
      <w:marLeft w:val="0"/>
      <w:marRight w:val="0"/>
      <w:marTop w:val="0"/>
      <w:marBottom w:val="0"/>
      <w:divBdr>
        <w:top w:val="none" w:sz="0" w:space="0" w:color="auto"/>
        <w:left w:val="none" w:sz="0" w:space="0" w:color="auto"/>
        <w:bottom w:val="none" w:sz="0" w:space="0" w:color="auto"/>
        <w:right w:val="none" w:sz="0" w:space="0" w:color="auto"/>
      </w:divBdr>
      <w:divsChild>
        <w:div w:id="565843058">
          <w:marLeft w:val="0"/>
          <w:marRight w:val="0"/>
          <w:marTop w:val="0"/>
          <w:marBottom w:val="0"/>
          <w:divBdr>
            <w:top w:val="none" w:sz="0" w:space="0" w:color="auto"/>
            <w:left w:val="none" w:sz="0" w:space="0" w:color="auto"/>
            <w:bottom w:val="none" w:sz="0" w:space="0" w:color="auto"/>
            <w:right w:val="none" w:sz="0" w:space="0" w:color="auto"/>
          </w:divBdr>
          <w:divsChild>
            <w:div w:id="1081025893">
              <w:marLeft w:val="0"/>
              <w:marRight w:val="0"/>
              <w:marTop w:val="0"/>
              <w:marBottom w:val="0"/>
              <w:divBdr>
                <w:top w:val="none" w:sz="0" w:space="0" w:color="auto"/>
                <w:left w:val="none" w:sz="0" w:space="0" w:color="auto"/>
                <w:bottom w:val="none" w:sz="0" w:space="0" w:color="auto"/>
                <w:right w:val="none" w:sz="0" w:space="0" w:color="auto"/>
              </w:divBdr>
              <w:divsChild>
                <w:div w:id="184543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1B13A1B81247D58EEAF52C9EC4CADC"/>
        <w:category>
          <w:name w:val="Général"/>
          <w:gallery w:val="placeholder"/>
        </w:category>
        <w:types>
          <w:type w:val="bbPlcHdr"/>
        </w:types>
        <w:behaviors>
          <w:behavior w:val="content"/>
        </w:behaviors>
        <w:guid w:val="{B2F0333E-C7CF-464C-81AC-37B0611A08B1}"/>
      </w:docPartPr>
      <w:docPartBody>
        <w:p w:rsidR="00AD5F5A" w:rsidRDefault="00A47D44" w:rsidP="00A47D44">
          <w:pPr>
            <w:pStyle w:val="E61B13A1B81247D58EEAF52C9EC4CADC"/>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uhaus 93">
    <w:altName w:val="Gabriola"/>
    <w:panose1 w:val="04030905020B02020C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44"/>
    <w:rsid w:val="00242BAD"/>
    <w:rsid w:val="00303BBC"/>
    <w:rsid w:val="00592B0B"/>
    <w:rsid w:val="005B2F5B"/>
    <w:rsid w:val="007154E1"/>
    <w:rsid w:val="00944B8D"/>
    <w:rsid w:val="00A47D44"/>
    <w:rsid w:val="00A70E9B"/>
    <w:rsid w:val="00AD5F5A"/>
    <w:rsid w:val="00EB47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61B13A1B81247D58EEAF52C9EC4CADC">
    <w:name w:val="E61B13A1B81247D58EEAF52C9EC4CADC"/>
    <w:rsid w:val="00A47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Fonderie">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4446E-FE3F-428B-979C-ADBB1CA5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634</Words>
  <Characters>3492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CGP</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Marcellesi Muriel</dc:creator>
  <cp:lastModifiedBy>Letendard Laétitia</cp:lastModifiedBy>
  <cp:revision>9</cp:revision>
  <cp:lastPrinted>2026-09-10T07:47:00Z</cp:lastPrinted>
  <dcterms:created xsi:type="dcterms:W3CDTF">2026-09-28T09:55:00Z</dcterms:created>
  <dcterms:modified xsi:type="dcterms:W3CDTF">2026-09-28T10:30:00Z</dcterms:modified>
</cp:coreProperties>
</file>